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72DA" w14:textId="77777777" w:rsidR="000203D2" w:rsidRPr="006C5974" w:rsidRDefault="00CB4DE5" w:rsidP="000203D2">
      <w:pPr>
        <w:pStyle w:val="Logoinstructions"/>
        <w:jc w:val="left"/>
      </w:pPr>
      <w:r w:rsidRPr="00CB4DE5">
        <w:rPr>
          <w:rFonts w:ascii="Gotham Bold" w:hAnsi="Gotham Bold"/>
          <w:b/>
          <w:noProof/>
          <w:color w:val="6A7883"/>
          <w:spacing w:val="-20"/>
          <w:sz w:val="60"/>
          <w:szCs w:val="60"/>
          <w:lang w:eastAsia="en-GB"/>
        </w:rPr>
        <mc:AlternateContent>
          <mc:Choice Requires="wps">
            <w:drawing>
              <wp:anchor distT="45720" distB="45720" distL="114300" distR="114300" simplePos="0" relativeHeight="251667456" behindDoc="0" locked="0" layoutInCell="1" allowOverlap="1" wp14:anchorId="7F811D52" wp14:editId="6A8E5533">
                <wp:simplePos x="0" y="0"/>
                <wp:positionH relativeFrom="column">
                  <wp:posOffset>-130810</wp:posOffset>
                </wp:positionH>
                <wp:positionV relativeFrom="paragraph">
                  <wp:posOffset>172085</wp:posOffset>
                </wp:positionV>
                <wp:extent cx="2333625" cy="17811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781175"/>
                        </a:xfrm>
                        <a:prstGeom prst="rect">
                          <a:avLst/>
                        </a:prstGeom>
                        <a:solidFill>
                          <a:srgbClr val="FFFFFF"/>
                        </a:solidFill>
                        <a:ln w="9525">
                          <a:noFill/>
                          <a:miter lim="800000"/>
                          <a:headEnd/>
                          <a:tailEnd/>
                        </a:ln>
                      </wps:spPr>
                      <wps:txbx>
                        <w:txbxContent>
                          <w:p w14:paraId="0CC88533" w14:textId="77777777" w:rsidR="00CB4DE5" w:rsidRDefault="00CB4DE5">
                            <w:r>
                              <w:rPr>
                                <w:noProof/>
                                <w:lang w:eastAsia="en-GB"/>
                              </w:rPr>
                              <w:drawing>
                                <wp:inline distT="0" distB="0" distL="0" distR="0" wp14:anchorId="21551B48" wp14:editId="4499329F">
                                  <wp:extent cx="1733550" cy="1725845"/>
                                  <wp:effectExtent l="0" t="0" r="0" b="0"/>
                                  <wp:docPr id="1" name="Picture 1" descr="The logo for the ISCOMAT study withou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 for the ISCOMAT study without text."/>
                                          <pic:cNvPicPr/>
                                        </pic:nvPicPr>
                                        <pic:blipFill rotWithShape="1">
                                          <a:blip r:embed="rId7" cstate="print">
                                            <a:extLst>
                                              <a:ext uri="{28A0092B-C50C-407E-A947-70E740481C1C}">
                                                <a14:useLocalDpi xmlns:a14="http://schemas.microsoft.com/office/drawing/2010/main" val="0"/>
                                              </a:ext>
                                            </a:extLst>
                                          </a:blip>
                                          <a:srcRect r="75237"/>
                                          <a:stretch/>
                                        </pic:blipFill>
                                        <pic:spPr bwMode="auto">
                                          <a:xfrm>
                                            <a:off x="0" y="0"/>
                                            <a:ext cx="1739987" cy="1732253"/>
                                          </a:xfrm>
                                          <a:prstGeom prst="rect">
                                            <a:avLst/>
                                          </a:prstGeom>
                                          <a:ln>
                                            <a:noFill/>
                                          </a:ln>
                                          <a:extLst>
                                            <a:ext uri="{53640926-AAD7-44D8-BBD7-CCE9431645EC}">
                                              <a14:shadowObscured xmlns:a14="http://schemas.microsoft.com/office/drawing/2010/main"/>
                                            </a:ext>
                                          </a:extLst>
                                        </pic:spPr>
                                      </pic:pic>
                                    </a:graphicData>
                                  </a:graphic>
                                </wp:inline>
                              </w:drawing>
                            </w:r>
                          </w:p>
                          <w:p w14:paraId="03AAB0CD" w14:textId="77777777" w:rsidR="00CB4DE5" w:rsidRDefault="00CB4D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11D52" id="_x0000_t202" coordsize="21600,21600" o:spt="202" path="m,l,21600r21600,l21600,xe">
                <v:stroke joinstyle="miter"/>
                <v:path gradientshapeok="t" o:connecttype="rect"/>
              </v:shapetype>
              <v:shape id="Text Box 2" o:spid="_x0000_s1026" type="#_x0000_t202" style="position:absolute;margin-left:-10.3pt;margin-top:13.55pt;width:183.75pt;height:14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" stroked="f">
                <v:textbox>
                  <w:txbxContent>
                    <w:p w14:paraId="0CC88533" w14:textId="77777777" w:rsidR="00CB4DE5" w:rsidRDefault="00CB4DE5">
                      <w:r>
                        <w:rPr>
                          <w:noProof/>
                          <w:lang w:eastAsia="en-GB"/>
                        </w:rPr>
                        <w:drawing>
                          <wp:inline distT="0" distB="0" distL="0" distR="0" wp14:anchorId="21551B48" wp14:editId="4499329F">
                            <wp:extent cx="1733550" cy="1725845"/>
                            <wp:effectExtent l="0" t="0" r="0" b="0"/>
                            <wp:docPr id="1" name="Picture 1" descr="The logo for the ISCOMAT study withou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 for the ISCOMAT study without text."/>
                                    <pic:cNvPicPr/>
                                  </pic:nvPicPr>
                                  <pic:blipFill rotWithShape="1">
                                    <a:blip r:embed="rId7" cstate="print">
                                      <a:extLst>
                                        <a:ext uri="{28A0092B-C50C-407E-A947-70E740481C1C}">
                                          <a14:useLocalDpi xmlns:a14="http://schemas.microsoft.com/office/drawing/2010/main" val="0"/>
                                        </a:ext>
                                      </a:extLst>
                                    </a:blip>
                                    <a:srcRect r="75237"/>
                                    <a:stretch/>
                                  </pic:blipFill>
                                  <pic:spPr bwMode="auto">
                                    <a:xfrm>
                                      <a:off x="0" y="0"/>
                                      <a:ext cx="1739987" cy="1732253"/>
                                    </a:xfrm>
                                    <a:prstGeom prst="rect">
                                      <a:avLst/>
                                    </a:prstGeom>
                                    <a:ln>
                                      <a:noFill/>
                                    </a:ln>
                                    <a:extLst>
                                      <a:ext uri="{53640926-AAD7-44D8-BBD7-CCE9431645EC}">
                                        <a14:shadowObscured xmlns:a14="http://schemas.microsoft.com/office/drawing/2010/main"/>
                                      </a:ext>
                                    </a:extLst>
                                  </pic:spPr>
                                </pic:pic>
                              </a:graphicData>
                            </a:graphic>
                          </wp:inline>
                        </w:drawing>
                      </w:r>
                    </w:p>
                    <w:p w14:paraId="03AAB0CD" w14:textId="77777777" w:rsidR="00CB4DE5" w:rsidRDefault="00CB4DE5"/>
                  </w:txbxContent>
                </v:textbox>
                <w10:wrap type="square"/>
              </v:shape>
            </w:pict>
          </mc:Fallback>
        </mc:AlternateContent>
      </w:r>
    </w:p>
    <w:p w14:paraId="2621CF57" w14:textId="77777777" w:rsidR="00B71013" w:rsidRPr="000203D2" w:rsidRDefault="00B71013" w:rsidP="000203D2">
      <w:pPr>
        <w:spacing w:after="0"/>
        <w:jc w:val="center"/>
        <w:rPr>
          <w:b/>
          <w:sz w:val="60"/>
          <w:szCs w:val="60"/>
        </w:rPr>
      </w:pPr>
      <w:r w:rsidRPr="00D624B3">
        <w:rPr>
          <w:rFonts w:ascii="Gotham Bold" w:hAnsi="Gotham Bold"/>
          <w:b/>
          <w:color w:val="6A7883"/>
          <w:spacing w:val="-20"/>
          <w:sz w:val="60"/>
          <w:szCs w:val="60"/>
        </w:rPr>
        <w:t>THE ISCOMAT STUDY</w:t>
      </w:r>
    </w:p>
    <w:p w14:paraId="7A1C14A5" w14:textId="77777777" w:rsidR="00CB4DE5" w:rsidRDefault="00CB4DE5" w:rsidP="008E25FD">
      <w:pPr>
        <w:widowControl w:val="0"/>
        <w:spacing w:after="0" w:line="240" w:lineRule="auto"/>
        <w:jc w:val="center"/>
        <w:rPr>
          <w:rFonts w:ascii="Arial" w:hAnsi="Arial" w:cs="Arial"/>
          <w:b/>
          <w:color w:val="2CABA3"/>
          <w:sz w:val="24"/>
        </w:rPr>
      </w:pPr>
    </w:p>
    <w:p w14:paraId="2250E831" w14:textId="77777777" w:rsidR="00B71013" w:rsidRDefault="008E25FD" w:rsidP="008E25FD">
      <w:pPr>
        <w:widowControl w:val="0"/>
        <w:spacing w:after="0" w:line="240" w:lineRule="auto"/>
        <w:jc w:val="center"/>
        <w:rPr>
          <w:rFonts w:ascii="Arial" w:hAnsi="Arial" w:cs="Arial"/>
          <w:b/>
          <w:color w:val="2CABA3"/>
          <w:sz w:val="24"/>
        </w:rPr>
      </w:pPr>
      <w:r>
        <w:rPr>
          <w:rFonts w:ascii="Arial" w:hAnsi="Arial" w:cs="Arial"/>
          <w:b/>
          <w:color w:val="2CABA3"/>
          <w:sz w:val="24"/>
        </w:rPr>
        <w:t xml:space="preserve">ISCOMAT: </w:t>
      </w:r>
      <w:r w:rsidR="00B71013" w:rsidRPr="00B71013">
        <w:rPr>
          <w:rFonts w:ascii="Arial" w:hAnsi="Arial" w:cs="Arial"/>
          <w:b/>
          <w:color w:val="2CABA3"/>
          <w:sz w:val="24"/>
        </w:rPr>
        <w:t xml:space="preserve">Improving Safety and Continuity </w:t>
      </w:r>
      <w:proofErr w:type="gramStart"/>
      <w:r w:rsidR="00B71013" w:rsidRPr="00B71013">
        <w:rPr>
          <w:rFonts w:ascii="Arial" w:hAnsi="Arial" w:cs="Arial"/>
          <w:b/>
          <w:color w:val="2CABA3"/>
          <w:sz w:val="24"/>
        </w:rPr>
        <w:t>Of</w:t>
      </w:r>
      <w:proofErr w:type="gramEnd"/>
      <w:r w:rsidR="00B71013" w:rsidRPr="00B71013">
        <w:rPr>
          <w:rFonts w:ascii="Arial" w:hAnsi="Arial" w:cs="Arial"/>
          <w:b/>
          <w:color w:val="2CABA3"/>
          <w:sz w:val="24"/>
        </w:rPr>
        <w:t xml:space="preserve"> Medicines management </w:t>
      </w:r>
      <w:r>
        <w:rPr>
          <w:rFonts w:ascii="Arial" w:hAnsi="Arial" w:cs="Arial"/>
          <w:b/>
          <w:color w:val="2CABA3"/>
          <w:sz w:val="24"/>
        </w:rPr>
        <w:t>A</w:t>
      </w:r>
      <w:r w:rsidR="00B71013" w:rsidRPr="00B71013">
        <w:rPr>
          <w:rFonts w:ascii="Arial" w:hAnsi="Arial" w:cs="Arial"/>
          <w:b/>
          <w:color w:val="2CABA3"/>
          <w:sz w:val="24"/>
        </w:rPr>
        <w:t>t care Transitions</w:t>
      </w:r>
    </w:p>
    <w:p w14:paraId="14E86929" w14:textId="77777777" w:rsidR="008E25FD" w:rsidRPr="008E25FD" w:rsidRDefault="008E25FD" w:rsidP="008E25FD">
      <w:pPr>
        <w:widowControl w:val="0"/>
        <w:spacing w:after="0" w:line="240" w:lineRule="auto"/>
        <w:jc w:val="center"/>
        <w:rPr>
          <w:rFonts w:ascii="Arial" w:hAnsi="Arial" w:cs="Arial"/>
          <w:b/>
          <w:color w:val="2CABA3"/>
          <w:sz w:val="24"/>
        </w:rPr>
      </w:pPr>
    </w:p>
    <w:p w14:paraId="3316F6B4" w14:textId="77777777" w:rsidR="00B71013" w:rsidRDefault="00B71013" w:rsidP="00B71013">
      <w:pPr>
        <w:jc w:val="center"/>
        <w:rPr>
          <w:rFonts w:ascii="Arial" w:hAnsi="Arial" w:cs="Arial"/>
          <w:b/>
          <w:color w:val="4D636E"/>
          <w:sz w:val="32"/>
          <w:szCs w:val="32"/>
        </w:rPr>
      </w:pPr>
      <w:r w:rsidRPr="00B71013">
        <w:rPr>
          <w:rFonts w:ascii="Arial" w:hAnsi="Arial" w:cs="Arial"/>
          <w:b/>
          <w:color w:val="4D636E"/>
          <w:sz w:val="32"/>
          <w:szCs w:val="32"/>
        </w:rPr>
        <w:t xml:space="preserve">Patient Information Sheet </w:t>
      </w:r>
    </w:p>
    <w:p w14:paraId="130322B2" w14:textId="77777777" w:rsidR="000203D2" w:rsidRPr="00B71013" w:rsidRDefault="00612792" w:rsidP="00612792">
      <w:pPr>
        <w:rPr>
          <w:rFonts w:ascii="Arial" w:hAnsi="Arial" w:cs="Arial"/>
        </w:rPr>
      </w:pPr>
      <w:r w:rsidRPr="004613E5">
        <w:rPr>
          <w:noProof/>
          <w:color w:val="4D636E"/>
          <w:lang w:eastAsia="en-GB"/>
        </w:rPr>
        <mc:AlternateContent>
          <mc:Choice Requires="wps">
            <w:drawing>
              <wp:anchor distT="0" distB="0" distL="288290" distR="114300" simplePos="0" relativeHeight="251659264" behindDoc="0" locked="0" layoutInCell="1" allowOverlap="1" wp14:anchorId="43101971" wp14:editId="7A62590F">
                <wp:simplePos x="0" y="0"/>
                <wp:positionH relativeFrom="margin">
                  <wp:posOffset>4136390</wp:posOffset>
                </wp:positionH>
                <wp:positionV relativeFrom="paragraph">
                  <wp:posOffset>248920</wp:posOffset>
                </wp:positionV>
                <wp:extent cx="2376805" cy="6365875"/>
                <wp:effectExtent l="0" t="0" r="444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636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3004A" w14:textId="77777777" w:rsidR="00B71013" w:rsidRPr="004613E5" w:rsidRDefault="00B71013" w:rsidP="00B71013">
                            <w:pPr>
                              <w:pStyle w:val="Un-numberedsectionhead"/>
                              <w:pBdr>
                                <w:top w:val="single" w:sz="18" w:space="4" w:color="2CABA3"/>
                                <w:bottom w:val="single" w:sz="18" w:space="5" w:color="2CABA3"/>
                              </w:pBdr>
                              <w:rPr>
                                <w:color w:val="4D636E"/>
                              </w:rPr>
                            </w:pPr>
                            <w:r w:rsidRPr="004613E5">
                              <w:rPr>
                                <w:color w:val="4D636E"/>
                              </w:rPr>
                              <w:t>Contents</w:t>
                            </w:r>
                          </w:p>
                          <w:p w14:paraId="6B5EE5B4" w14:textId="77777777" w:rsidR="00B71013" w:rsidRPr="003C1288" w:rsidRDefault="00B71013" w:rsidP="00B71013">
                            <w:pPr>
                              <w:pStyle w:val="Numberedcontents"/>
                            </w:pPr>
                            <w:r w:rsidRPr="003C1288">
                              <w:t>Why are we doing th</w:t>
                            </w:r>
                            <w:r>
                              <w:t>is</w:t>
                            </w:r>
                            <w:r w:rsidRPr="003C1288">
                              <w:t xml:space="preserve"> study</w:t>
                            </w:r>
                            <w:r>
                              <w:t>?</w:t>
                            </w:r>
                            <w:r w:rsidRPr="003C1288">
                              <w:t xml:space="preserve"> </w:t>
                            </w:r>
                          </w:p>
                          <w:p w14:paraId="329F2DE4" w14:textId="77777777" w:rsidR="00B71013" w:rsidRPr="003C1288" w:rsidRDefault="00B71013" w:rsidP="00B71013">
                            <w:pPr>
                              <w:pStyle w:val="Numberedcontents"/>
                              <w:spacing w:line="276" w:lineRule="auto"/>
                            </w:pPr>
                            <w:r w:rsidRPr="003C1288">
                              <w:t xml:space="preserve">Why am I being asked </w:t>
                            </w:r>
                            <w:r>
                              <w:t xml:space="preserve">   </w:t>
                            </w:r>
                            <w:r>
                              <w:br/>
                            </w:r>
                            <w:r w:rsidRPr="003C1288">
                              <w:t xml:space="preserve">to take part? </w:t>
                            </w:r>
                          </w:p>
                          <w:p w14:paraId="1FB05547" w14:textId="77777777" w:rsidR="00B71013" w:rsidRPr="003C1288" w:rsidRDefault="00B71013" w:rsidP="00B71013">
                            <w:pPr>
                              <w:pStyle w:val="Numberedcontents"/>
                              <w:spacing w:line="276" w:lineRule="auto"/>
                            </w:pPr>
                            <w:r>
                              <w:t>What information will you collect about me?</w:t>
                            </w:r>
                          </w:p>
                          <w:p w14:paraId="4AC44947" w14:textId="77777777" w:rsidR="00B71013" w:rsidRPr="003C1288" w:rsidRDefault="00B71013" w:rsidP="00B71013">
                            <w:pPr>
                              <w:pStyle w:val="Numberedcontents"/>
                              <w:spacing w:line="276" w:lineRule="auto"/>
                            </w:pPr>
                            <w:r>
                              <w:t>How will you collect this information?</w:t>
                            </w:r>
                          </w:p>
                          <w:p w14:paraId="673C0361" w14:textId="77777777" w:rsidR="00B71013" w:rsidRDefault="00B71013" w:rsidP="00B71013">
                            <w:pPr>
                              <w:pStyle w:val="Numberedcontents"/>
                              <w:spacing w:line="276" w:lineRule="auto"/>
                            </w:pPr>
                            <w:r w:rsidRPr="003C1288">
                              <w:t xml:space="preserve">What are the advantages and </w:t>
                            </w:r>
                            <w:r>
                              <w:t>risks</w:t>
                            </w:r>
                            <w:r w:rsidRPr="003C1288">
                              <w:t xml:space="preserve"> of taking part? </w:t>
                            </w:r>
                          </w:p>
                          <w:p w14:paraId="045A913C" w14:textId="77777777" w:rsidR="00B71013" w:rsidRDefault="00B71013" w:rsidP="00B71013">
                            <w:pPr>
                              <w:pStyle w:val="Numberedcontents"/>
                            </w:pPr>
                            <w:r w:rsidRPr="003C1288">
                              <w:t xml:space="preserve">More information about </w:t>
                            </w:r>
                            <w:r>
                              <w:br/>
                            </w:r>
                            <w:r w:rsidRPr="003C1288">
                              <w:t xml:space="preserve">taking part </w:t>
                            </w:r>
                          </w:p>
                          <w:p w14:paraId="21825AFA" w14:textId="77777777" w:rsidR="00B71013" w:rsidRDefault="00B71013" w:rsidP="00B71013">
                            <w:pPr>
                              <w:pStyle w:val="Numberedcontents"/>
                            </w:pPr>
                            <w:r>
                              <w:t>Questions?</w:t>
                            </w:r>
                          </w:p>
                          <w:p w14:paraId="20E8FACB" w14:textId="77777777" w:rsidR="00B71013" w:rsidRDefault="00B71013" w:rsidP="00B71013">
                            <w:pPr>
                              <w:pStyle w:val="Numberedcontents"/>
                              <w:numPr>
                                <w:ilvl w:val="0"/>
                                <w:numId w:val="0"/>
                              </w:numPr>
                            </w:pPr>
                          </w:p>
                          <w:p w14:paraId="24EA0CA6" w14:textId="77777777" w:rsidR="00B71013" w:rsidRPr="009535D7" w:rsidRDefault="00B71013" w:rsidP="00B71013">
                            <w:pPr>
                              <w:pStyle w:val="Un-numberedsectionhead"/>
                              <w:pBdr>
                                <w:top w:val="single" w:sz="18" w:space="4" w:color="2CABA3"/>
                                <w:bottom w:val="single" w:sz="18" w:space="5" w:color="2CABA3"/>
                              </w:pBdr>
                              <w:rPr>
                                <w:color w:val="4D636E"/>
                              </w:rPr>
                            </w:pPr>
                            <w:r w:rsidRPr="009535D7">
                              <w:rPr>
                                <w:color w:val="4D636E"/>
                              </w:rPr>
                              <w:t>How to contact us</w:t>
                            </w:r>
                          </w:p>
                          <w:p w14:paraId="41F3FA0C" w14:textId="77777777" w:rsidR="00B71013" w:rsidRPr="00B71013" w:rsidRDefault="00B71013" w:rsidP="00B71013">
                            <w:pPr>
                              <w:rPr>
                                <w:rFonts w:ascii="Arial" w:hAnsi="Arial" w:cs="Arial"/>
                              </w:rPr>
                            </w:pPr>
                            <w:r w:rsidRPr="00B71013">
                              <w:rPr>
                                <w:rFonts w:ascii="Arial" w:hAnsi="Arial" w:cs="Arial"/>
                              </w:rPr>
                              <w:t xml:space="preserve">If you have any questions about this study, please contact:  </w:t>
                            </w:r>
                          </w:p>
                          <w:p w14:paraId="47CC6B9C" w14:textId="77777777" w:rsidR="00B71013" w:rsidRPr="00B71013" w:rsidRDefault="00B71013" w:rsidP="00B71013">
                            <w:pPr>
                              <w:rPr>
                                <w:rFonts w:ascii="Arial" w:hAnsi="Arial" w:cs="Arial"/>
                              </w:rPr>
                            </w:pPr>
                          </w:p>
                          <w:p w14:paraId="084923EE" w14:textId="77777777" w:rsidR="00B71013" w:rsidRPr="00B71013" w:rsidRDefault="00B71013" w:rsidP="00B71013">
                            <w:pPr>
                              <w:rPr>
                                <w:rFonts w:ascii="Arial" w:hAnsi="Arial" w:cs="Arial"/>
                              </w:rPr>
                            </w:pPr>
                            <w:r w:rsidRPr="00B71013">
                              <w:rPr>
                                <w:rFonts w:ascii="Arial" w:hAnsi="Arial" w:cs="Arial"/>
                              </w:rPr>
                              <w:t>Name: &lt;&lt;insert&gt;&gt;</w:t>
                            </w:r>
                            <w:r w:rsidR="00775C34">
                              <w:rPr>
                                <w:rFonts w:ascii="Arial" w:hAnsi="Arial" w:cs="Arial"/>
                              </w:rPr>
                              <w:br/>
                            </w:r>
                            <w:r w:rsidRPr="00B71013">
                              <w:rPr>
                                <w:rFonts w:ascii="Arial" w:hAnsi="Arial" w:cs="Arial"/>
                              </w:rPr>
                              <w:t>Telephone: &lt;&lt;insert&gt;&gt;</w:t>
                            </w:r>
                            <w:r w:rsidRPr="00B71013">
                              <w:rPr>
                                <w:rFonts w:ascii="Arial" w:hAnsi="Arial" w:cs="Arial"/>
                              </w:rPr>
                              <w:br/>
                              <w:t>Email: &lt;&lt;insert&gt;&gt;</w:t>
                            </w:r>
                          </w:p>
                        </w:txbxContent>
                      </wps:txbx>
                      <wps:bodyPr rot="0" vert="horz" wrap="square" lIns="9144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101971" id="_x0000_s1027" type="#_x0000_t202" style="position:absolute;margin-left:325.7pt;margin-top:19.6pt;width:187.15pt;height:501.25pt;z-index:251659264;visibility:visible;mso-wrap-style:square;mso-width-percent:0;mso-height-percent:0;mso-wrap-distance-left:22.7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" stroked="f">
                <v:textbox inset=",,0">
                  <w:txbxContent>
                    <w:p w14:paraId="1EF3004A" w14:textId="77777777" w:rsidR="00B71013" w:rsidRPr="004613E5" w:rsidRDefault="00B71013" w:rsidP="00B71013">
                      <w:pPr>
                        <w:pStyle w:val="Un-numberedsectionhead"/>
                        <w:pBdr>
                          <w:top w:val="single" w:sz="18" w:space="4" w:color="2CABA3"/>
                          <w:bottom w:val="single" w:sz="18" w:space="5" w:color="2CABA3"/>
                        </w:pBdr>
                        <w:rPr>
                          <w:color w:val="4D636E"/>
                        </w:rPr>
                      </w:pPr>
                      <w:r w:rsidRPr="004613E5">
                        <w:rPr>
                          <w:color w:val="4D636E"/>
                        </w:rPr>
                        <w:t>Contents</w:t>
                      </w:r>
                    </w:p>
                    <w:p w14:paraId="6B5EE5B4" w14:textId="77777777" w:rsidR="00B71013" w:rsidRPr="003C1288" w:rsidRDefault="00B71013" w:rsidP="00B71013">
                      <w:pPr>
                        <w:pStyle w:val="Numberedcontents"/>
                      </w:pPr>
                      <w:r w:rsidRPr="003C1288">
                        <w:t>Why are we doing th</w:t>
                      </w:r>
                      <w:r>
                        <w:t>is</w:t>
                      </w:r>
                      <w:r w:rsidRPr="003C1288">
                        <w:t xml:space="preserve"> study</w:t>
                      </w:r>
                      <w:r>
                        <w:t>?</w:t>
                      </w:r>
                      <w:r w:rsidRPr="003C1288">
                        <w:t xml:space="preserve"> </w:t>
                      </w:r>
                    </w:p>
                    <w:p w14:paraId="329F2DE4" w14:textId="77777777" w:rsidR="00B71013" w:rsidRPr="003C1288" w:rsidRDefault="00B71013" w:rsidP="00B71013">
                      <w:pPr>
                        <w:pStyle w:val="Numberedcontents"/>
                        <w:spacing w:line="276" w:lineRule="auto"/>
                      </w:pPr>
                      <w:r w:rsidRPr="003C1288">
                        <w:t xml:space="preserve">Why am I being asked </w:t>
                      </w:r>
                      <w:r>
                        <w:t xml:space="preserve">   </w:t>
                      </w:r>
                      <w:r>
                        <w:br/>
                      </w:r>
                      <w:r w:rsidRPr="003C1288">
                        <w:t xml:space="preserve">to take part? </w:t>
                      </w:r>
                    </w:p>
                    <w:p w14:paraId="1FB05547" w14:textId="77777777" w:rsidR="00B71013" w:rsidRPr="003C1288" w:rsidRDefault="00B71013" w:rsidP="00B71013">
                      <w:pPr>
                        <w:pStyle w:val="Numberedcontents"/>
                        <w:spacing w:line="276" w:lineRule="auto"/>
                      </w:pPr>
                      <w:r>
                        <w:t>What information will you collect about me?</w:t>
                      </w:r>
                    </w:p>
                    <w:p w14:paraId="4AC44947" w14:textId="77777777" w:rsidR="00B71013" w:rsidRPr="003C1288" w:rsidRDefault="00B71013" w:rsidP="00B71013">
                      <w:pPr>
                        <w:pStyle w:val="Numberedcontents"/>
                        <w:spacing w:line="276" w:lineRule="auto"/>
                      </w:pPr>
                      <w:r>
                        <w:t>How will you collect this information?</w:t>
                      </w:r>
                    </w:p>
                    <w:p w14:paraId="673C0361" w14:textId="77777777" w:rsidR="00B71013" w:rsidRDefault="00B71013" w:rsidP="00B71013">
                      <w:pPr>
                        <w:pStyle w:val="Numberedcontents"/>
                        <w:spacing w:line="276" w:lineRule="auto"/>
                      </w:pPr>
                      <w:r w:rsidRPr="003C1288">
                        <w:t xml:space="preserve">What are the advantages and </w:t>
                      </w:r>
                      <w:r>
                        <w:t>risks</w:t>
                      </w:r>
                      <w:r w:rsidRPr="003C1288">
                        <w:t xml:space="preserve"> of taking part? </w:t>
                      </w:r>
                    </w:p>
                    <w:p w14:paraId="045A913C" w14:textId="77777777" w:rsidR="00B71013" w:rsidRDefault="00B71013" w:rsidP="00B71013">
                      <w:pPr>
                        <w:pStyle w:val="Numberedcontents"/>
                      </w:pPr>
                      <w:r w:rsidRPr="003C1288">
                        <w:t xml:space="preserve">More information about </w:t>
                      </w:r>
                      <w:r>
                        <w:br/>
                      </w:r>
                      <w:r w:rsidRPr="003C1288">
                        <w:t xml:space="preserve">taking part </w:t>
                      </w:r>
                    </w:p>
                    <w:p w14:paraId="21825AFA" w14:textId="77777777" w:rsidR="00B71013" w:rsidRDefault="00B71013" w:rsidP="00B71013">
                      <w:pPr>
                        <w:pStyle w:val="Numberedcontents"/>
                      </w:pPr>
                      <w:r>
                        <w:t>Questions?</w:t>
                      </w:r>
                    </w:p>
                    <w:p w14:paraId="20E8FACB" w14:textId="77777777" w:rsidR="00B71013" w:rsidRDefault="00B71013" w:rsidP="00B71013">
                      <w:pPr>
                        <w:pStyle w:val="Numberedcontents"/>
                        <w:numPr>
                          <w:ilvl w:val="0"/>
                          <w:numId w:val="0"/>
                        </w:numPr>
                      </w:pPr>
                    </w:p>
                    <w:p w14:paraId="24EA0CA6" w14:textId="77777777" w:rsidR="00B71013" w:rsidRPr="009535D7" w:rsidRDefault="00B71013" w:rsidP="00B71013">
                      <w:pPr>
                        <w:pStyle w:val="Un-numberedsectionhead"/>
                        <w:pBdr>
                          <w:top w:val="single" w:sz="18" w:space="4" w:color="2CABA3"/>
                          <w:bottom w:val="single" w:sz="18" w:space="5" w:color="2CABA3"/>
                        </w:pBdr>
                        <w:rPr>
                          <w:color w:val="4D636E"/>
                        </w:rPr>
                      </w:pPr>
                      <w:r w:rsidRPr="009535D7">
                        <w:rPr>
                          <w:color w:val="4D636E"/>
                        </w:rPr>
                        <w:t>How to contact us</w:t>
                      </w:r>
                    </w:p>
                    <w:p w14:paraId="41F3FA0C" w14:textId="77777777" w:rsidR="00B71013" w:rsidRPr="00B71013" w:rsidRDefault="00B71013" w:rsidP="00B71013">
                      <w:pPr>
                        <w:rPr>
                          <w:rFonts w:ascii="Arial" w:hAnsi="Arial" w:cs="Arial"/>
                        </w:rPr>
                      </w:pPr>
                      <w:r w:rsidRPr="00B71013">
                        <w:rPr>
                          <w:rFonts w:ascii="Arial" w:hAnsi="Arial" w:cs="Arial"/>
                        </w:rPr>
                        <w:t xml:space="preserve">If you have any questions about this study, please contact:  </w:t>
                      </w:r>
                    </w:p>
                    <w:p w14:paraId="47CC6B9C" w14:textId="77777777" w:rsidR="00B71013" w:rsidRPr="00B71013" w:rsidRDefault="00B71013" w:rsidP="00B71013">
                      <w:pPr>
                        <w:rPr>
                          <w:rFonts w:ascii="Arial" w:hAnsi="Arial" w:cs="Arial"/>
                        </w:rPr>
                      </w:pPr>
                    </w:p>
                    <w:p w14:paraId="084923EE" w14:textId="77777777" w:rsidR="00B71013" w:rsidRPr="00B71013" w:rsidRDefault="00B71013" w:rsidP="00B71013">
                      <w:pPr>
                        <w:rPr>
                          <w:rFonts w:ascii="Arial" w:hAnsi="Arial" w:cs="Arial"/>
                        </w:rPr>
                      </w:pPr>
                      <w:r w:rsidRPr="00B71013">
                        <w:rPr>
                          <w:rFonts w:ascii="Arial" w:hAnsi="Arial" w:cs="Arial"/>
                        </w:rPr>
                        <w:t>Name: &lt;&lt;insert&gt;&gt;</w:t>
                      </w:r>
                      <w:r w:rsidR="00775C34">
                        <w:rPr>
                          <w:rFonts w:ascii="Arial" w:hAnsi="Arial" w:cs="Arial"/>
                        </w:rPr>
                        <w:br/>
                      </w:r>
                      <w:r w:rsidRPr="00B71013">
                        <w:rPr>
                          <w:rFonts w:ascii="Arial" w:hAnsi="Arial" w:cs="Arial"/>
                        </w:rPr>
                        <w:t>Telephone: &lt;&lt;insert&gt;&gt;</w:t>
                      </w:r>
                      <w:r w:rsidRPr="00B71013">
                        <w:rPr>
                          <w:rFonts w:ascii="Arial" w:hAnsi="Arial" w:cs="Arial"/>
                        </w:rPr>
                        <w:br/>
                        <w:t>Email: &lt;&lt;insert&gt;&gt;</w:t>
                      </w:r>
                    </w:p>
                  </w:txbxContent>
                </v:textbox>
                <w10:wrap type="square" anchorx="margin"/>
              </v:shape>
            </w:pict>
          </mc:Fallback>
        </mc:AlternateContent>
      </w:r>
    </w:p>
    <w:p w14:paraId="7A56CF31" w14:textId="77777777" w:rsidR="00B71013" w:rsidRPr="004613E5" w:rsidRDefault="00B71013" w:rsidP="00B71013">
      <w:pPr>
        <w:pStyle w:val="Un-numberedsectionhead"/>
        <w:pBdr>
          <w:top w:val="single" w:sz="18" w:space="4" w:color="2CABA3"/>
          <w:bottom w:val="single" w:sz="18" w:space="5" w:color="2CABA3"/>
        </w:pBdr>
        <w:ind w:right="4250"/>
        <w:rPr>
          <w:color w:val="4D636E"/>
        </w:rPr>
      </w:pPr>
      <w:r w:rsidRPr="004613E5">
        <w:rPr>
          <w:noProof/>
          <w:color w:val="4D636E"/>
          <w:lang w:eastAsia="en-GB"/>
        </w:rPr>
        <mc:AlternateContent>
          <mc:Choice Requires="wps">
            <w:drawing>
              <wp:anchor distT="0" distB="0" distL="114300" distR="114300" simplePos="0" relativeHeight="251660288" behindDoc="0" locked="0" layoutInCell="1" allowOverlap="1" wp14:anchorId="136FD27E" wp14:editId="7D38A578">
                <wp:simplePos x="0" y="0"/>
                <wp:positionH relativeFrom="column">
                  <wp:posOffset>4003040</wp:posOffset>
                </wp:positionH>
                <wp:positionV relativeFrom="paragraph">
                  <wp:posOffset>102870</wp:posOffset>
                </wp:positionV>
                <wp:extent cx="0" cy="6003925"/>
                <wp:effectExtent l="19050" t="0" r="19050" b="34925"/>
                <wp:wrapNone/>
                <wp:docPr id="5"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3925"/>
                        </a:xfrm>
                        <a:prstGeom prst="straightConnector1">
                          <a:avLst/>
                        </a:prstGeom>
                        <a:noFill/>
                        <a:ln w="28575">
                          <a:solidFill>
                            <a:srgbClr val="6A78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44683" id="_x0000_t32" coordsize="21600,21600" o:spt="32" o:oned="t" path="m,l21600,21600e" filled="f">
                <v:path arrowok="t" fillok="f" o:connecttype="none"/>
                <o:lock v:ext="edit" shapetype="t"/>
              </v:shapetype>
              <v:shape id="AutoShape 3" o:spid="_x0000_s1026" type="#_x0000_t32" alt="&quot;&quot;" style="position:absolute;margin-left:315.2pt;margin-top:8.1pt;width:0;height:4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" strokecolor="#6a7883" strokeweight="2.25pt"/>
            </w:pict>
          </mc:Fallback>
        </mc:AlternateContent>
      </w:r>
      <w:r w:rsidR="000203D2">
        <w:rPr>
          <w:color w:val="4D636E"/>
        </w:rPr>
        <w:t xml:space="preserve">We would like to invite </w:t>
      </w:r>
      <w:r w:rsidRPr="004613E5">
        <w:rPr>
          <w:color w:val="4D636E"/>
        </w:rPr>
        <w:t xml:space="preserve">you to take part in a research study called ISCOMAT </w:t>
      </w:r>
    </w:p>
    <w:p w14:paraId="6F578468" w14:textId="77777777" w:rsidR="00B71013" w:rsidRPr="00DD6375" w:rsidRDefault="00B71013" w:rsidP="00612792">
      <w:pPr>
        <w:pStyle w:val="ListParagraph"/>
        <w:widowControl w:val="0"/>
        <w:numPr>
          <w:ilvl w:val="0"/>
          <w:numId w:val="5"/>
        </w:numPr>
        <w:spacing w:line="312" w:lineRule="auto"/>
        <w:ind w:right="4392"/>
        <w:rPr>
          <w:sz w:val="24"/>
        </w:rPr>
      </w:pPr>
      <w:r w:rsidRPr="00DD6375">
        <w:rPr>
          <w:sz w:val="24"/>
        </w:rPr>
        <w:t>Your hospital has already agreed to take part.</w:t>
      </w:r>
    </w:p>
    <w:p w14:paraId="0B7F827F" w14:textId="77777777" w:rsidR="00B71013" w:rsidRPr="00775C34" w:rsidRDefault="00B71013" w:rsidP="00612792">
      <w:pPr>
        <w:pStyle w:val="ListParagraph"/>
        <w:widowControl w:val="0"/>
        <w:numPr>
          <w:ilvl w:val="0"/>
          <w:numId w:val="5"/>
        </w:numPr>
        <w:spacing w:line="312" w:lineRule="auto"/>
        <w:ind w:right="4392"/>
        <w:rPr>
          <w:sz w:val="24"/>
          <w:lang w:val="en-US"/>
        </w:rPr>
      </w:pPr>
      <w:r w:rsidRPr="00775C34">
        <w:rPr>
          <w:sz w:val="24"/>
          <w:lang w:val="en-US"/>
        </w:rPr>
        <w:t>Before you decide whether to take part, we would like you to understand what this involves.</w:t>
      </w:r>
    </w:p>
    <w:p w14:paraId="35BDE73A" w14:textId="77777777" w:rsidR="00B71013" w:rsidRPr="00266996" w:rsidRDefault="00B71013" w:rsidP="00612792">
      <w:pPr>
        <w:pStyle w:val="ListParagraph"/>
        <w:widowControl w:val="0"/>
        <w:numPr>
          <w:ilvl w:val="0"/>
          <w:numId w:val="5"/>
        </w:numPr>
        <w:spacing w:line="312" w:lineRule="auto"/>
        <w:ind w:right="4392"/>
        <w:rPr>
          <w:color w:val="808080"/>
          <w:sz w:val="28"/>
          <w:szCs w:val="28"/>
          <w:lang w:val="en-US"/>
        </w:rPr>
      </w:pPr>
      <w:r w:rsidRPr="00775C34">
        <w:rPr>
          <w:sz w:val="24"/>
          <w:lang w:val="en-US"/>
        </w:rPr>
        <w:t xml:space="preserve">Please read this information carefully and take time to decide whether you would like to take part. Please ask if anything is unclear. You can also discuss it with </w:t>
      </w:r>
      <w:r w:rsidRPr="00DD6375">
        <w:rPr>
          <w:sz w:val="24"/>
          <w:lang w:val="en-US"/>
        </w:rPr>
        <w:t>your relatives or friends if you wish.</w:t>
      </w:r>
    </w:p>
    <w:p w14:paraId="515C7289" w14:textId="77777777" w:rsidR="00B71013" w:rsidRPr="00DD6375" w:rsidRDefault="00B71013" w:rsidP="00612792">
      <w:pPr>
        <w:pStyle w:val="ListParagraph"/>
        <w:widowControl w:val="0"/>
        <w:numPr>
          <w:ilvl w:val="0"/>
          <w:numId w:val="5"/>
        </w:numPr>
        <w:spacing w:line="312" w:lineRule="auto"/>
        <w:ind w:right="4392"/>
        <w:rPr>
          <w:color w:val="000000"/>
          <w:sz w:val="24"/>
          <w:lang w:val="en-US"/>
        </w:rPr>
      </w:pPr>
      <w:r w:rsidRPr="00DD6375">
        <w:rPr>
          <w:sz w:val="24"/>
          <w:lang w:val="en-US"/>
        </w:rPr>
        <w:t>You are free to decide whether or not to take part. If you choose not to it will not affect your care in any way.</w:t>
      </w:r>
    </w:p>
    <w:p w14:paraId="62A2E322" w14:textId="77777777" w:rsidR="00B71013" w:rsidRPr="00DD6375" w:rsidRDefault="00B71013" w:rsidP="00612792">
      <w:pPr>
        <w:pStyle w:val="ListParagraph"/>
        <w:widowControl w:val="0"/>
        <w:numPr>
          <w:ilvl w:val="0"/>
          <w:numId w:val="5"/>
        </w:numPr>
        <w:spacing w:line="312" w:lineRule="auto"/>
        <w:ind w:right="4392"/>
        <w:rPr>
          <w:sz w:val="24"/>
          <w:lang w:val="en-US"/>
        </w:rPr>
      </w:pPr>
      <w:r w:rsidRPr="00DD6375">
        <w:rPr>
          <w:sz w:val="24"/>
          <w:lang w:val="en-US"/>
        </w:rPr>
        <w:t>You can keep this information sheet to remind you about the study.</w:t>
      </w:r>
    </w:p>
    <w:p w14:paraId="1DF088BD" w14:textId="77777777" w:rsidR="00B71013" w:rsidRPr="00DD6375" w:rsidRDefault="00B71013" w:rsidP="00B71013">
      <w:pPr>
        <w:pStyle w:val="ListParagraph"/>
        <w:widowControl w:val="0"/>
        <w:numPr>
          <w:ilvl w:val="0"/>
          <w:numId w:val="4"/>
        </w:numPr>
        <w:spacing w:line="312" w:lineRule="auto"/>
        <w:rPr>
          <w:sz w:val="24"/>
          <w:lang w:val="en-US"/>
        </w:rPr>
      </w:pPr>
      <w:r w:rsidRPr="00DD6375">
        <w:rPr>
          <w:sz w:val="24"/>
          <w:lang w:val="en-US"/>
        </w:rPr>
        <w:t xml:space="preserve">If you have any questions please contact the nurse who gave you this information sheet, or contact </w:t>
      </w:r>
      <w:r>
        <w:rPr>
          <w:sz w:val="24"/>
          <w:lang w:val="en-US"/>
        </w:rPr>
        <w:t xml:space="preserve">the central study team </w:t>
      </w:r>
      <w:r w:rsidRPr="00DD6375">
        <w:rPr>
          <w:sz w:val="24"/>
          <w:lang w:val="en-US"/>
        </w:rPr>
        <w:t xml:space="preserve">using the details on this page. </w:t>
      </w:r>
    </w:p>
    <w:p w14:paraId="2FBA7807" w14:textId="77777777" w:rsidR="00B71013" w:rsidRDefault="00B71013" w:rsidP="00B71013">
      <w:pPr>
        <w:widowControl w:val="0"/>
        <w:rPr>
          <w:sz w:val="20"/>
          <w:szCs w:val="20"/>
        </w:rPr>
      </w:pPr>
      <w:r>
        <w:t> </w:t>
      </w:r>
    </w:p>
    <w:p w14:paraId="1F9B7551" w14:textId="77777777" w:rsidR="00B71013" w:rsidRDefault="00B71013" w:rsidP="00B71013">
      <w:pPr>
        <w:pStyle w:val="Bulletedparagraph"/>
        <w:numPr>
          <w:ilvl w:val="0"/>
          <w:numId w:val="0"/>
        </w:numPr>
        <w:ind w:left="284" w:right="4250"/>
      </w:pPr>
    </w:p>
    <w:p w14:paraId="29F076EC" w14:textId="77777777" w:rsidR="00B71013" w:rsidRPr="006C5974" w:rsidRDefault="00B71013" w:rsidP="00B71013">
      <w:pPr>
        <w:pStyle w:val="Bulletedparagraph"/>
        <w:numPr>
          <w:ilvl w:val="0"/>
          <w:numId w:val="0"/>
        </w:numPr>
        <w:ind w:left="284" w:right="4250"/>
      </w:pPr>
    </w:p>
    <w:p w14:paraId="090F150D" w14:textId="77777777" w:rsidR="00B71013" w:rsidRPr="006C5974" w:rsidRDefault="00EC292F" w:rsidP="00B71013">
      <w:pPr>
        <w:pStyle w:val="BodyText"/>
        <w:ind w:right="4250"/>
        <w:jc w:val="center"/>
        <w:rPr>
          <w:rFonts w:cs="Times New Roman"/>
          <w:color w:val="auto"/>
        </w:rPr>
        <w:sectPr w:rsidR="00B71013" w:rsidRPr="006C5974" w:rsidSect="008352B7">
          <w:headerReference w:type="default" r:id="rId8"/>
          <w:footerReference w:type="even" r:id="rId9"/>
          <w:footerReference w:type="default" r:id="rId10"/>
          <w:pgSz w:w="11906" w:h="16838"/>
          <w:pgMar w:top="1304" w:right="851" w:bottom="1304" w:left="851" w:header="709" w:footer="475" w:gutter="0"/>
          <w:cols w:space="848"/>
          <w:docGrid w:linePitch="360"/>
        </w:sectPr>
      </w:pPr>
      <w:r>
        <w:rPr>
          <w:b/>
          <w:noProof/>
          <w:lang w:eastAsia="en-GB"/>
        </w:rPr>
        <w:drawing>
          <wp:inline distT="0" distB="0" distL="0" distR="0" wp14:anchorId="25A5BEDD" wp14:editId="4B49F341">
            <wp:extent cx="1407795" cy="756285"/>
            <wp:effectExtent l="0" t="0" r="1905" b="5715"/>
            <wp:docPr id="19" name="Picture 19" descr="NIHR Stamp_Funded by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HR Stamp_Funded by Sta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7795" cy="756285"/>
                    </a:xfrm>
                    <a:prstGeom prst="rect">
                      <a:avLst/>
                    </a:prstGeom>
                    <a:noFill/>
                    <a:ln>
                      <a:noFill/>
                    </a:ln>
                  </pic:spPr>
                </pic:pic>
              </a:graphicData>
            </a:graphic>
          </wp:inline>
        </w:drawing>
      </w:r>
      <w:r w:rsidR="00B71013" w:rsidRPr="006C5974">
        <w:rPr>
          <w:b/>
        </w:rPr>
        <w:t>Thank you for reading this information sheet</w:t>
      </w:r>
    </w:p>
    <w:p w14:paraId="22A75AFB" w14:textId="77777777" w:rsidR="00B71013" w:rsidRPr="004613E5" w:rsidRDefault="00B71013" w:rsidP="004C6051">
      <w:pPr>
        <w:pStyle w:val="Numberedsectionhead"/>
        <w:pBdr>
          <w:top w:val="single" w:sz="18" w:space="4" w:color="2CABA3"/>
          <w:bottom w:val="single" w:sz="18" w:space="5" w:color="2CABA3"/>
        </w:pBdr>
        <w:ind w:left="0" w:firstLine="0"/>
        <w:rPr>
          <w:color w:val="4D636E"/>
          <w:sz w:val="24"/>
        </w:rPr>
      </w:pPr>
      <w:r w:rsidRPr="004613E5">
        <w:rPr>
          <w:color w:val="4D636E"/>
          <w:sz w:val="24"/>
        </w:rPr>
        <w:lastRenderedPageBreak/>
        <w:t>Why are we doing this study?</w:t>
      </w:r>
    </w:p>
    <w:p w14:paraId="095A1F10" w14:textId="77777777" w:rsidR="00B71013" w:rsidRPr="00B71013" w:rsidRDefault="00B71013" w:rsidP="004C6051">
      <w:pPr>
        <w:spacing w:line="312" w:lineRule="auto"/>
        <w:rPr>
          <w:rFonts w:ascii="Arial" w:hAnsi="Arial" w:cs="Arial"/>
          <w:lang w:eastAsia="en-GB"/>
        </w:rPr>
      </w:pPr>
      <w:r w:rsidRPr="00B71013">
        <w:rPr>
          <w:rFonts w:ascii="Arial" w:hAnsi="Arial" w:cs="Arial"/>
        </w:rPr>
        <w:t xml:space="preserve">The ISCOMAT study is looking at how people with heart failure can be helped to manage their medicines after they have been in hospital. When a patient leaves hospital sometimes there can be some problems with the way their medicines are managed. This can happen more often in patients who have long-term illnesses and who take a few different medicines. Patients with heart failure often have lots of different medicines to take, and this is why we would like to invite you to take part. We hope to involve </w:t>
      </w:r>
      <w:r w:rsidRPr="00C519A9">
        <w:rPr>
          <w:rFonts w:ascii="Arial" w:hAnsi="Arial" w:cs="Arial"/>
        </w:rPr>
        <w:t xml:space="preserve">around 2100 </w:t>
      </w:r>
      <w:r w:rsidRPr="00B71013">
        <w:rPr>
          <w:rFonts w:ascii="Arial" w:hAnsi="Arial" w:cs="Arial"/>
        </w:rPr>
        <w:t>other patients overall.</w:t>
      </w:r>
    </w:p>
    <w:p w14:paraId="61664E0D" w14:textId="77777777" w:rsidR="00B71013" w:rsidRPr="00B71013" w:rsidRDefault="00B71013" w:rsidP="004C6051">
      <w:pPr>
        <w:spacing w:line="312" w:lineRule="auto"/>
        <w:rPr>
          <w:rFonts w:ascii="Arial" w:hAnsi="Arial" w:cs="Arial"/>
        </w:rPr>
      </w:pPr>
      <w:r w:rsidRPr="00B71013">
        <w:rPr>
          <w:rFonts w:ascii="Arial" w:hAnsi="Arial" w:cs="Arial"/>
        </w:rPr>
        <w:t xml:space="preserve">This study involves 42 hospitals across the country. Half the hospitals will provide help with managing medicines in a new way, the other half will continue to deliver care as usual. Which hospitals will be delivering this new kind of medicine management has been decided by chance (randomly). This means that neither the hospital, nor the researchers who run the study have chosen which hospitals are in each group. In this way we can compare the two groups at the end of the study. </w:t>
      </w:r>
    </w:p>
    <w:p w14:paraId="2CCD2D21" w14:textId="77777777" w:rsidR="00B71013" w:rsidRPr="00B71013" w:rsidRDefault="00B71013" w:rsidP="004C6051">
      <w:pPr>
        <w:spacing w:line="312" w:lineRule="auto"/>
        <w:rPr>
          <w:rFonts w:ascii="Arial" w:hAnsi="Arial" w:cs="Arial"/>
        </w:rPr>
      </w:pPr>
      <w:r w:rsidRPr="00B71013">
        <w:rPr>
          <w:rFonts w:ascii="Arial" w:hAnsi="Arial" w:cs="Arial"/>
        </w:rPr>
        <w:t>A group of heart failure patients from different locations have been involved throughout the design of this study, to ensure it is well designed and with patients such as yourself in mind.</w:t>
      </w:r>
    </w:p>
    <w:p w14:paraId="56490DC0" w14:textId="77777777" w:rsidR="00B71013" w:rsidRPr="004613E5" w:rsidRDefault="00B71013" w:rsidP="004C6051">
      <w:pPr>
        <w:pStyle w:val="Numberedsectionhead"/>
        <w:pBdr>
          <w:top w:val="single" w:sz="18" w:space="4" w:color="2CABA3"/>
          <w:bottom w:val="single" w:sz="18" w:space="5" w:color="2CABA3"/>
        </w:pBdr>
        <w:ind w:left="0" w:firstLine="0"/>
        <w:rPr>
          <w:color w:val="4D636E"/>
          <w:sz w:val="24"/>
        </w:rPr>
      </w:pPr>
      <w:r w:rsidRPr="004613E5">
        <w:rPr>
          <w:color w:val="4D636E"/>
          <w:sz w:val="24"/>
        </w:rPr>
        <w:t xml:space="preserve">Why am I being </w:t>
      </w:r>
      <w:r>
        <w:rPr>
          <w:color w:val="4D636E"/>
          <w:sz w:val="24"/>
        </w:rPr>
        <w:t>asked</w:t>
      </w:r>
      <w:r w:rsidRPr="004613E5">
        <w:rPr>
          <w:color w:val="4D636E"/>
          <w:sz w:val="24"/>
        </w:rPr>
        <w:t xml:space="preserve"> to take part?</w:t>
      </w:r>
    </w:p>
    <w:p w14:paraId="4BA15285" w14:textId="77777777" w:rsidR="00B71013" w:rsidRDefault="00B71013" w:rsidP="004C6051">
      <w:pPr>
        <w:pStyle w:val="Bulletedparagraph"/>
        <w:numPr>
          <w:ilvl w:val="0"/>
          <w:numId w:val="0"/>
        </w:numPr>
        <w:rPr>
          <w:color w:val="000000"/>
          <w:sz w:val="20"/>
          <w:szCs w:val="20"/>
        </w:rPr>
      </w:pPr>
      <w:r>
        <w:t xml:space="preserve">Your hospital has agreed to take part in this study. We are inviting all patients admitted to your hospital with heart failure to take part. </w:t>
      </w:r>
    </w:p>
    <w:p w14:paraId="06E79502" w14:textId="77777777" w:rsidR="00B71013" w:rsidRPr="004613E5" w:rsidRDefault="00B71013" w:rsidP="004C6051">
      <w:pPr>
        <w:pStyle w:val="Numberedsectionhead"/>
        <w:pBdr>
          <w:top w:val="single" w:sz="18" w:space="4" w:color="2CABA3"/>
          <w:bottom w:val="single" w:sz="18" w:space="5" w:color="2CABA3"/>
        </w:pBdr>
        <w:ind w:left="0" w:firstLine="0"/>
        <w:rPr>
          <w:color w:val="4D636E"/>
        </w:rPr>
      </w:pPr>
      <w:r w:rsidRPr="004613E5">
        <w:rPr>
          <w:color w:val="4D636E"/>
        </w:rPr>
        <w:t xml:space="preserve">What </w:t>
      </w:r>
      <w:r>
        <w:rPr>
          <w:color w:val="4D636E"/>
        </w:rPr>
        <w:t>information will you collect about me?</w:t>
      </w:r>
    </w:p>
    <w:p w14:paraId="7D4C1549" w14:textId="77777777" w:rsidR="00B71013" w:rsidRPr="00B71013" w:rsidRDefault="00B71013" w:rsidP="004C6051">
      <w:pPr>
        <w:spacing w:line="312" w:lineRule="auto"/>
        <w:rPr>
          <w:rFonts w:ascii="Arial" w:hAnsi="Arial" w:cs="Arial"/>
        </w:rPr>
      </w:pPr>
      <w:r w:rsidRPr="00B71013">
        <w:rPr>
          <w:rFonts w:ascii="Arial" w:hAnsi="Arial" w:cs="Arial"/>
        </w:rPr>
        <w:t>If you agree to take part, we will:</w:t>
      </w:r>
    </w:p>
    <w:p w14:paraId="6AD98E1F" w14:textId="77777777" w:rsidR="00B71013" w:rsidRPr="00B71013" w:rsidRDefault="00B71013" w:rsidP="004C6051">
      <w:pPr>
        <w:pStyle w:val="ListParagraph"/>
        <w:numPr>
          <w:ilvl w:val="0"/>
          <w:numId w:val="6"/>
        </w:numPr>
        <w:spacing w:line="312" w:lineRule="auto"/>
        <w:ind w:left="0" w:firstLine="0"/>
        <w:rPr>
          <w:rFonts w:cs="Arial"/>
          <w:lang w:eastAsia="en-GB"/>
        </w:rPr>
      </w:pPr>
      <w:r w:rsidRPr="00B71013">
        <w:rPr>
          <w:rFonts w:cs="Arial"/>
        </w:rPr>
        <w:t xml:space="preserve">Ask you to complete some short questionnaires </w:t>
      </w:r>
    </w:p>
    <w:p w14:paraId="372E3E2A" w14:textId="77777777" w:rsidR="00B71013" w:rsidRPr="00B71013" w:rsidRDefault="00B71013" w:rsidP="004C6051">
      <w:pPr>
        <w:pStyle w:val="ListParagraph"/>
        <w:numPr>
          <w:ilvl w:val="0"/>
          <w:numId w:val="6"/>
        </w:numPr>
        <w:spacing w:line="312" w:lineRule="auto"/>
        <w:ind w:left="0" w:firstLine="0"/>
        <w:rPr>
          <w:rFonts w:cs="Arial"/>
          <w:lang w:eastAsia="en-GB"/>
        </w:rPr>
      </w:pPr>
      <w:r w:rsidRPr="00B71013">
        <w:rPr>
          <w:rFonts w:cs="Arial"/>
        </w:rPr>
        <w:t>Collect information about your care from electronic health records, for example hospital attendances and admissions</w:t>
      </w:r>
    </w:p>
    <w:p w14:paraId="04139153" w14:textId="77777777" w:rsidR="00B71013" w:rsidRPr="00E325B3" w:rsidRDefault="00B71013" w:rsidP="004C6051">
      <w:pPr>
        <w:pStyle w:val="ListParagraph"/>
        <w:numPr>
          <w:ilvl w:val="0"/>
          <w:numId w:val="6"/>
        </w:numPr>
        <w:spacing w:line="312" w:lineRule="auto"/>
        <w:ind w:left="0" w:firstLine="0"/>
        <w:rPr>
          <w:rFonts w:cs="Arial"/>
        </w:rPr>
      </w:pPr>
      <w:r w:rsidRPr="00B71013">
        <w:rPr>
          <w:rFonts w:cs="Arial"/>
        </w:rPr>
        <w:t xml:space="preserve">We may also ask you some questions about your experience and care </w:t>
      </w:r>
      <w:r w:rsidR="00775C34">
        <w:rPr>
          <w:rFonts w:cs="Arial"/>
        </w:rPr>
        <w:t>(</w:t>
      </w:r>
      <w:r w:rsidRPr="00B71013">
        <w:rPr>
          <w:rFonts w:cs="Arial"/>
        </w:rPr>
        <w:t>following agreement to take part</w:t>
      </w:r>
      <w:r w:rsidR="00775C34">
        <w:rPr>
          <w:rFonts w:cs="Arial"/>
        </w:rPr>
        <w:t>)</w:t>
      </w:r>
      <w:r w:rsidRPr="00B71013">
        <w:rPr>
          <w:rFonts w:cs="Arial"/>
        </w:rPr>
        <w:t xml:space="preserve"> through discussions with a Researcher.</w:t>
      </w:r>
      <w:r>
        <w:rPr>
          <w:rFonts w:cs="Arial"/>
        </w:rPr>
        <w:br/>
      </w:r>
    </w:p>
    <w:p w14:paraId="7DBADC3D" w14:textId="77777777" w:rsidR="00B71013" w:rsidRPr="00B71013" w:rsidRDefault="00B71013" w:rsidP="004C6051">
      <w:pPr>
        <w:pStyle w:val="Numberedsectionhead"/>
        <w:pBdr>
          <w:top w:val="single" w:sz="18" w:space="4" w:color="2CABA3"/>
          <w:bottom w:val="single" w:sz="18" w:space="5" w:color="2CABA3"/>
        </w:pBdr>
        <w:ind w:left="0" w:firstLine="0"/>
        <w:rPr>
          <w:color w:val="4D636E"/>
        </w:rPr>
      </w:pPr>
      <w:r w:rsidRPr="00B71013">
        <w:rPr>
          <w:color w:val="4D636E"/>
        </w:rPr>
        <w:t>How will you collect this information?</w:t>
      </w:r>
    </w:p>
    <w:p w14:paraId="04A00E1E" w14:textId="77777777" w:rsidR="00B71013" w:rsidRPr="00B71013" w:rsidRDefault="00B71013" w:rsidP="004C6051">
      <w:pPr>
        <w:spacing w:before="120" w:line="312" w:lineRule="auto"/>
        <w:rPr>
          <w:rFonts w:ascii="Arial" w:hAnsi="Arial" w:cs="Arial"/>
        </w:rPr>
      </w:pPr>
      <w:r w:rsidRPr="00B71013">
        <w:rPr>
          <w:rFonts w:ascii="Arial" w:hAnsi="Arial" w:cs="Arial"/>
          <w:u w:val="single"/>
        </w:rPr>
        <w:t>Questionnaires</w:t>
      </w:r>
      <w:r w:rsidRPr="00B71013">
        <w:rPr>
          <w:rFonts w:ascii="Arial" w:hAnsi="Arial" w:cs="Arial"/>
        </w:rPr>
        <w:t>:</w:t>
      </w:r>
    </w:p>
    <w:p w14:paraId="0B4A556A" w14:textId="77777777" w:rsidR="00B71013" w:rsidRPr="00B71013" w:rsidRDefault="00B71013" w:rsidP="004C6051">
      <w:pPr>
        <w:spacing w:before="120" w:line="312" w:lineRule="auto"/>
        <w:rPr>
          <w:rFonts w:ascii="Arial" w:hAnsi="Arial" w:cs="Arial"/>
        </w:rPr>
      </w:pPr>
      <w:r w:rsidRPr="00B71013">
        <w:rPr>
          <w:rFonts w:ascii="Arial" w:hAnsi="Arial" w:cs="Arial"/>
        </w:rPr>
        <w:t>If you decide to take part, we will ask you to complete 5 sets of questionnaires over a total of 12 months.</w:t>
      </w:r>
      <w:r w:rsidR="004C6051">
        <w:rPr>
          <w:rFonts w:ascii="Arial" w:hAnsi="Arial" w:cs="Arial"/>
        </w:rPr>
        <w:t xml:space="preserve"> </w:t>
      </w:r>
      <w:r w:rsidRPr="00B71013">
        <w:rPr>
          <w:rFonts w:ascii="Arial" w:hAnsi="Arial" w:cs="Arial"/>
        </w:rPr>
        <w:t>The first set would be completed whilst you are in hospital once you have agreed to take part, with the support of a research nurse.</w:t>
      </w:r>
    </w:p>
    <w:p w14:paraId="3DBB860B" w14:textId="77777777" w:rsidR="00B71013" w:rsidRPr="00B71013" w:rsidRDefault="00B71013" w:rsidP="004C6051">
      <w:pPr>
        <w:spacing w:line="312" w:lineRule="auto"/>
        <w:rPr>
          <w:rFonts w:ascii="Arial" w:hAnsi="Arial" w:cs="Arial"/>
          <w:color w:val="000000"/>
        </w:rPr>
      </w:pPr>
      <w:r w:rsidRPr="00B71013">
        <w:rPr>
          <w:rFonts w:ascii="Arial" w:hAnsi="Arial" w:cs="Arial"/>
        </w:rPr>
        <w:t>We will contact you again</w:t>
      </w:r>
      <w:r w:rsidR="001859BA">
        <w:rPr>
          <w:rFonts w:ascii="Arial" w:hAnsi="Arial" w:cs="Arial"/>
        </w:rPr>
        <w:t xml:space="preserve"> (through the post)</w:t>
      </w:r>
      <w:r w:rsidRPr="00B71013">
        <w:rPr>
          <w:rFonts w:ascii="Arial" w:hAnsi="Arial" w:cs="Arial"/>
        </w:rPr>
        <w:t>, 2 weeks and 6 weeks after you’ve left hospital to ask you some questions abou</w:t>
      </w:r>
      <w:r w:rsidR="004C6051">
        <w:rPr>
          <w:rFonts w:ascii="Arial" w:hAnsi="Arial" w:cs="Arial"/>
        </w:rPr>
        <w:t>t your experience in hospital (y</w:t>
      </w:r>
      <w:r w:rsidRPr="00B71013">
        <w:rPr>
          <w:rFonts w:ascii="Arial" w:hAnsi="Arial" w:cs="Arial"/>
        </w:rPr>
        <w:t xml:space="preserve">ou may also be asked if you wish to take part in </w:t>
      </w:r>
      <w:r w:rsidR="00D50E88">
        <w:rPr>
          <w:rFonts w:ascii="Arial" w:hAnsi="Arial" w:cs="Arial"/>
        </w:rPr>
        <w:t>a recorded interview about this</w:t>
      </w:r>
      <w:r w:rsidRPr="00B71013">
        <w:rPr>
          <w:rFonts w:ascii="Arial" w:hAnsi="Arial" w:cs="Arial"/>
        </w:rPr>
        <w:t xml:space="preserve">, but </w:t>
      </w:r>
      <w:r w:rsidR="00D50E88">
        <w:rPr>
          <w:rFonts w:ascii="Arial" w:hAnsi="Arial" w:cs="Arial"/>
        </w:rPr>
        <w:t>t</w:t>
      </w:r>
      <w:r w:rsidRPr="00B71013">
        <w:rPr>
          <w:rFonts w:ascii="Arial" w:hAnsi="Arial" w:cs="Arial"/>
        </w:rPr>
        <w:t>he recorded interview is an optional part of the study)</w:t>
      </w:r>
      <w:r w:rsidR="004C6051">
        <w:rPr>
          <w:rFonts w:ascii="Arial" w:hAnsi="Arial" w:cs="Arial"/>
        </w:rPr>
        <w:t>.</w:t>
      </w:r>
    </w:p>
    <w:p w14:paraId="5E123939" w14:textId="77777777" w:rsidR="00FB5EFA" w:rsidRDefault="00B71013" w:rsidP="004C6051">
      <w:pPr>
        <w:spacing w:line="312" w:lineRule="auto"/>
        <w:rPr>
          <w:rFonts w:ascii="Arial" w:hAnsi="Arial" w:cs="Arial"/>
        </w:rPr>
      </w:pPr>
      <w:r w:rsidRPr="00B71013">
        <w:rPr>
          <w:rFonts w:ascii="Arial" w:hAnsi="Arial" w:cs="Arial"/>
        </w:rPr>
        <w:t>We will also contact you again 3 and 12 months after you agreed to take part in the study to ask you to fill in another set of questionnaires about your health, what services you have used and your medications.</w:t>
      </w:r>
      <w:r w:rsidR="001859BA">
        <w:rPr>
          <w:rFonts w:ascii="Arial" w:hAnsi="Arial" w:cs="Arial"/>
        </w:rPr>
        <w:t xml:space="preserve"> Again, this contact will be </w:t>
      </w:r>
      <w:r w:rsidR="00FB5EFA">
        <w:rPr>
          <w:rFonts w:ascii="Arial" w:hAnsi="Arial" w:cs="Arial"/>
        </w:rPr>
        <w:t>via the post.</w:t>
      </w:r>
    </w:p>
    <w:p w14:paraId="7C2A28C1" w14:textId="77777777" w:rsidR="00D21F21" w:rsidRDefault="00D21F21" w:rsidP="004C6051">
      <w:pPr>
        <w:spacing w:line="312" w:lineRule="auto"/>
        <w:rPr>
          <w:rFonts w:ascii="Arial" w:hAnsi="Arial" w:cs="Arial"/>
        </w:rPr>
      </w:pPr>
      <w:r>
        <w:rPr>
          <w:rFonts w:ascii="Arial" w:hAnsi="Arial" w:cs="Arial"/>
        </w:rPr>
        <w:lastRenderedPageBreak/>
        <w:t xml:space="preserve">If you provide a mobile phone number to the researcher and consent to contact by mobile, </w:t>
      </w:r>
      <w:r w:rsidRPr="007F5D6B">
        <w:rPr>
          <w:rFonts w:ascii="Arial" w:hAnsi="Arial" w:cs="Arial"/>
        </w:rPr>
        <w:t>w</w:t>
      </w:r>
      <w:r w:rsidR="007F5D6B">
        <w:rPr>
          <w:rFonts w:ascii="Arial" w:hAnsi="Arial" w:cs="Arial"/>
        </w:rPr>
        <w:t xml:space="preserve">e may send you a </w:t>
      </w:r>
      <w:r w:rsidRPr="007F5D6B">
        <w:rPr>
          <w:rFonts w:ascii="Arial" w:hAnsi="Arial" w:cs="Arial"/>
        </w:rPr>
        <w:t xml:space="preserve">text message about your </w:t>
      </w:r>
      <w:r w:rsidR="007F5D6B" w:rsidRPr="007F5D6B">
        <w:rPr>
          <w:rFonts w:ascii="Arial" w:hAnsi="Arial" w:cs="Arial"/>
        </w:rPr>
        <w:t>questionnaire booklets at</w:t>
      </w:r>
      <w:r w:rsidRPr="007F5D6B">
        <w:rPr>
          <w:rFonts w:ascii="Arial" w:hAnsi="Arial" w:cs="Arial"/>
        </w:rPr>
        <w:t xml:space="preserve"> </w:t>
      </w:r>
      <w:r w:rsidR="007F5D6B" w:rsidRPr="00660C4C">
        <w:rPr>
          <w:rFonts w:ascii="Arial" w:hAnsi="Arial" w:cs="Arial"/>
        </w:rPr>
        <w:t>2 weeks and 6 weeks</w:t>
      </w:r>
      <w:r w:rsidR="007F5D6B" w:rsidRPr="007F5D6B">
        <w:rPr>
          <w:rFonts w:ascii="Arial" w:hAnsi="Arial" w:cs="Arial"/>
        </w:rPr>
        <w:t xml:space="preserve"> after leaving </w:t>
      </w:r>
      <w:r w:rsidR="007F5D6B" w:rsidRPr="00660C4C">
        <w:rPr>
          <w:rFonts w:ascii="Arial" w:hAnsi="Arial" w:cs="Arial"/>
        </w:rPr>
        <w:t xml:space="preserve">hospital and at 3 months and 12 months, after </w:t>
      </w:r>
      <w:r w:rsidR="007F5D6B">
        <w:rPr>
          <w:rFonts w:ascii="Arial" w:hAnsi="Arial" w:cs="Arial"/>
        </w:rPr>
        <w:t>you agreed</w:t>
      </w:r>
      <w:r w:rsidR="007F5D6B" w:rsidRPr="00660C4C">
        <w:rPr>
          <w:rFonts w:ascii="Arial" w:hAnsi="Arial" w:cs="Arial"/>
        </w:rPr>
        <w:t xml:space="preserve"> to take part</w:t>
      </w:r>
      <w:r w:rsidR="007F5D6B">
        <w:rPr>
          <w:rFonts w:ascii="Arial" w:hAnsi="Arial" w:cs="Arial"/>
        </w:rPr>
        <w:t>.</w:t>
      </w:r>
    </w:p>
    <w:p w14:paraId="786A6746" w14:textId="77777777" w:rsidR="00B71013" w:rsidRPr="00B71013" w:rsidRDefault="00B71013" w:rsidP="004C6051">
      <w:pPr>
        <w:spacing w:line="312" w:lineRule="auto"/>
        <w:rPr>
          <w:rFonts w:ascii="Arial" w:hAnsi="Arial" w:cs="Arial"/>
        </w:rPr>
      </w:pPr>
      <w:r w:rsidRPr="00B71013">
        <w:rPr>
          <w:rFonts w:ascii="Arial" w:hAnsi="Arial" w:cs="Arial"/>
        </w:rPr>
        <w:t xml:space="preserve"> </w:t>
      </w:r>
    </w:p>
    <w:p w14:paraId="2508EFAD" w14:textId="77777777" w:rsidR="00B71013" w:rsidRPr="00B71013" w:rsidRDefault="00B71013" w:rsidP="004C6051">
      <w:pPr>
        <w:spacing w:before="120" w:line="312" w:lineRule="auto"/>
        <w:rPr>
          <w:rFonts w:ascii="Arial" w:hAnsi="Arial" w:cs="Arial"/>
        </w:rPr>
      </w:pPr>
      <w:r w:rsidRPr="00B71013">
        <w:rPr>
          <w:rFonts w:ascii="Arial" w:hAnsi="Arial" w:cs="Arial"/>
          <w:u w:val="single"/>
        </w:rPr>
        <w:t>Electronic Health Records</w:t>
      </w:r>
      <w:r w:rsidRPr="00B71013">
        <w:rPr>
          <w:rFonts w:ascii="Arial" w:hAnsi="Arial" w:cs="Arial"/>
        </w:rPr>
        <w:t>:</w:t>
      </w:r>
    </w:p>
    <w:p w14:paraId="62DF9471" w14:textId="77777777" w:rsidR="00B71013" w:rsidRPr="00B71013" w:rsidRDefault="00B71013" w:rsidP="004C6051">
      <w:pPr>
        <w:spacing w:before="120" w:line="312" w:lineRule="auto"/>
        <w:rPr>
          <w:rFonts w:ascii="Arial" w:hAnsi="Arial" w:cs="Arial"/>
        </w:rPr>
      </w:pPr>
      <w:r w:rsidRPr="00B71013">
        <w:rPr>
          <w:rFonts w:ascii="Arial" w:hAnsi="Arial" w:cs="Arial"/>
        </w:rPr>
        <w:t>We would also like your permission to obtain information about your medicines, hospital attendances and admissions and your health conditions from your GP and hospital records, community pharmacy</w:t>
      </w:r>
      <w:r w:rsidR="00524454">
        <w:rPr>
          <w:rFonts w:ascii="Arial" w:hAnsi="Arial" w:cs="Arial"/>
        </w:rPr>
        <w:t>, NHS Business Services Authority,</w:t>
      </w:r>
      <w:r w:rsidRPr="00B71013">
        <w:rPr>
          <w:rFonts w:ascii="Arial" w:hAnsi="Arial" w:cs="Arial"/>
        </w:rPr>
        <w:t xml:space="preserve"> and from NHS Digital.</w:t>
      </w:r>
    </w:p>
    <w:p w14:paraId="364E8FAA" w14:textId="77777777" w:rsidR="00B71013" w:rsidRPr="00B71013" w:rsidRDefault="00B71013" w:rsidP="004C6051">
      <w:pPr>
        <w:spacing w:before="120" w:line="312" w:lineRule="auto"/>
        <w:rPr>
          <w:rFonts w:ascii="Arial" w:eastAsia="Times New Roman" w:hAnsi="Arial" w:cs="Arial"/>
        </w:rPr>
      </w:pPr>
      <w:r w:rsidRPr="00B71013">
        <w:rPr>
          <w:rFonts w:ascii="Arial" w:eastAsia="Times New Roman" w:hAnsi="Arial" w:cs="Arial"/>
        </w:rPr>
        <w:t>Your medical records are held electro</w:t>
      </w:r>
      <w:r w:rsidRPr="00B71013">
        <w:rPr>
          <w:rFonts w:ascii="Arial" w:hAnsi="Arial" w:cs="Arial"/>
        </w:rPr>
        <w:t xml:space="preserve">nically by your GP practice, </w:t>
      </w:r>
      <w:r w:rsidRPr="00B71013">
        <w:rPr>
          <w:rFonts w:ascii="Arial" w:eastAsia="Times New Roman" w:hAnsi="Arial" w:cs="Arial"/>
        </w:rPr>
        <w:t>your hospital</w:t>
      </w:r>
      <w:r w:rsidRPr="00B71013">
        <w:rPr>
          <w:rFonts w:ascii="Arial" w:hAnsi="Arial" w:cs="Arial"/>
        </w:rPr>
        <w:t xml:space="preserve"> and your community pharmacy</w:t>
      </w:r>
      <w:r w:rsidRPr="00B71013">
        <w:rPr>
          <w:rFonts w:ascii="Arial" w:eastAsia="Times New Roman" w:hAnsi="Arial" w:cs="Arial"/>
        </w:rPr>
        <w:t xml:space="preserve">. There are different systems that can be used to hold data, dependent upon your care provider. </w:t>
      </w:r>
    </w:p>
    <w:p w14:paraId="7EEA33B6" w14:textId="77777777" w:rsidR="00B71013" w:rsidRPr="00B71013" w:rsidRDefault="00B71013" w:rsidP="004C6051">
      <w:pPr>
        <w:spacing w:line="312" w:lineRule="auto"/>
        <w:rPr>
          <w:rFonts w:ascii="Arial" w:eastAsia="Times New Roman" w:hAnsi="Arial" w:cs="Arial"/>
        </w:rPr>
      </w:pPr>
      <w:r w:rsidRPr="00B71013">
        <w:rPr>
          <w:rFonts w:ascii="Arial" w:hAnsi="Arial" w:cs="Arial"/>
        </w:rPr>
        <w:t>W</w:t>
      </w:r>
      <w:r w:rsidRPr="00B71013">
        <w:rPr>
          <w:rFonts w:ascii="Arial" w:eastAsia="Times New Roman" w:hAnsi="Arial" w:cs="Arial"/>
        </w:rPr>
        <w:t xml:space="preserve">e are </w:t>
      </w:r>
      <w:r w:rsidRPr="00B71013">
        <w:rPr>
          <w:rFonts w:ascii="Arial" w:hAnsi="Arial" w:cs="Arial"/>
        </w:rPr>
        <w:t xml:space="preserve">therefore </w:t>
      </w:r>
      <w:r w:rsidRPr="00B71013">
        <w:rPr>
          <w:rFonts w:ascii="Arial" w:eastAsia="Times New Roman" w:hAnsi="Arial" w:cs="Arial"/>
        </w:rPr>
        <w:t xml:space="preserve">asking for your permission to access all these systems so we can ensure we are able to collect the information we require. </w:t>
      </w:r>
    </w:p>
    <w:p w14:paraId="79CECDD7" w14:textId="77777777" w:rsidR="00B71013" w:rsidRPr="00B71013" w:rsidRDefault="00B71013" w:rsidP="004C6051">
      <w:pPr>
        <w:spacing w:before="120" w:line="312" w:lineRule="auto"/>
        <w:rPr>
          <w:rFonts w:ascii="Arial" w:hAnsi="Arial" w:cs="Arial"/>
        </w:rPr>
      </w:pPr>
      <w:r w:rsidRPr="00B71013">
        <w:rPr>
          <w:rFonts w:ascii="Arial" w:eastAsia="Times New Roman" w:hAnsi="Arial" w:cs="Arial"/>
        </w:rPr>
        <w:t>Systems that hold your medical data include;</w:t>
      </w:r>
    </w:p>
    <w:p w14:paraId="0DBBB3B5" w14:textId="77777777" w:rsidR="00B71013" w:rsidRDefault="00B71013" w:rsidP="004C6051">
      <w:pPr>
        <w:spacing w:before="120" w:line="312" w:lineRule="auto"/>
        <w:rPr>
          <w:rFonts w:ascii="Arial" w:eastAsia="Times New Roman" w:hAnsi="Arial" w:cs="Arial"/>
        </w:rPr>
      </w:pPr>
      <w:r w:rsidRPr="00B71013">
        <w:rPr>
          <w:rFonts w:ascii="Arial" w:eastAsia="Times New Roman" w:hAnsi="Arial" w:cs="Arial"/>
        </w:rPr>
        <w:t xml:space="preserve">Hospital records: NHS Digital </w:t>
      </w:r>
      <w:r w:rsidRPr="00B71013">
        <w:rPr>
          <w:rFonts w:ascii="Arial" w:hAnsi="Arial" w:cs="Arial"/>
        </w:rPr>
        <w:t xml:space="preserve">holds details of all admissions, outpatient appointments and A&amp;E attendances at NHS hospitals in England </w:t>
      </w:r>
      <w:r w:rsidRPr="00B71013">
        <w:rPr>
          <w:rFonts w:ascii="Arial" w:eastAsia="Times New Roman" w:hAnsi="Arial" w:cs="Arial"/>
        </w:rPr>
        <w:t xml:space="preserve">– this data is known as ‘Hospital Episode Statistics’ or ‘HES’. </w:t>
      </w:r>
    </w:p>
    <w:p w14:paraId="74E9F14E" w14:textId="77777777" w:rsidR="00B71013" w:rsidRPr="00B71013" w:rsidRDefault="00B71013" w:rsidP="004C6051">
      <w:pPr>
        <w:spacing w:before="120" w:line="312" w:lineRule="auto"/>
        <w:rPr>
          <w:rFonts w:ascii="Arial" w:hAnsi="Arial" w:cs="Arial"/>
        </w:rPr>
      </w:pPr>
      <w:r w:rsidRPr="00B71013">
        <w:rPr>
          <w:rFonts w:ascii="Arial" w:eastAsia="Times New Roman" w:hAnsi="Arial" w:cs="Arial"/>
        </w:rPr>
        <w:t xml:space="preserve">Office for National Statistics (ONS) holds information on date and cause of death. </w:t>
      </w:r>
    </w:p>
    <w:p w14:paraId="4DDB3346" w14:textId="77777777" w:rsidR="00B71013" w:rsidRPr="00B71013" w:rsidRDefault="00B71013" w:rsidP="004C6051">
      <w:pPr>
        <w:spacing w:before="120" w:line="312" w:lineRule="auto"/>
        <w:rPr>
          <w:rFonts w:ascii="Arial" w:eastAsia="Times New Roman" w:hAnsi="Arial" w:cs="Arial"/>
        </w:rPr>
      </w:pPr>
      <w:r w:rsidRPr="00B71013">
        <w:rPr>
          <w:rFonts w:ascii="Arial" w:eastAsia="Times New Roman" w:hAnsi="Arial" w:cs="Arial"/>
        </w:rPr>
        <w:t xml:space="preserve">GP records: Most GP practices hold electronic health records (in systems called </w:t>
      </w:r>
      <w:proofErr w:type="spellStart"/>
      <w:r w:rsidRPr="00B71013">
        <w:rPr>
          <w:rFonts w:ascii="Arial" w:eastAsia="Times New Roman" w:hAnsi="Arial" w:cs="Arial"/>
        </w:rPr>
        <w:t>SystmOne</w:t>
      </w:r>
      <w:proofErr w:type="spellEnd"/>
      <w:r w:rsidRPr="00B71013">
        <w:rPr>
          <w:rFonts w:ascii="Arial" w:eastAsia="Times New Roman" w:hAnsi="Arial" w:cs="Arial"/>
        </w:rPr>
        <w:t xml:space="preserve">, EMIS Health or VISION) with information about your care provided by your GP and medications. </w:t>
      </w:r>
    </w:p>
    <w:p w14:paraId="6D4ADAAB" w14:textId="77777777" w:rsidR="00B71013" w:rsidRPr="00B71013" w:rsidRDefault="00B71013" w:rsidP="004C6051">
      <w:pPr>
        <w:spacing w:before="120" w:line="312" w:lineRule="auto"/>
        <w:rPr>
          <w:rFonts w:ascii="Arial" w:hAnsi="Arial" w:cs="Arial"/>
        </w:rPr>
      </w:pPr>
      <w:r w:rsidRPr="00B71013">
        <w:rPr>
          <w:rFonts w:ascii="Arial" w:eastAsia="Times New Roman" w:hAnsi="Arial" w:cs="Arial"/>
        </w:rPr>
        <w:t xml:space="preserve">With your agreement we would like to access your data held in these electronic records to </w:t>
      </w:r>
      <w:r w:rsidRPr="00B71013">
        <w:rPr>
          <w:rFonts w:ascii="Arial" w:eastAsia="Times New Roman" w:hAnsi="Arial" w:cs="Arial"/>
        </w:rPr>
        <w:t>avoid asking you more questions about your recent care. To do this we need to send your identifiable data (</w:t>
      </w:r>
      <w:r w:rsidRPr="00B71013">
        <w:rPr>
          <w:rFonts w:ascii="Arial" w:hAnsi="Arial" w:cs="Arial"/>
        </w:rPr>
        <w:t>for example, your initials, sex, date of birth, NHS number, and postcode</w:t>
      </w:r>
      <w:r w:rsidRPr="00B71013">
        <w:rPr>
          <w:rFonts w:ascii="Arial" w:eastAsia="Times New Roman" w:hAnsi="Arial" w:cs="Arial"/>
        </w:rPr>
        <w:t>) to each system provider to obtain the correct information from these records.</w:t>
      </w:r>
    </w:p>
    <w:p w14:paraId="6BB3D4F2" w14:textId="77777777" w:rsidR="00B71013" w:rsidRPr="00B71013" w:rsidRDefault="00B71013" w:rsidP="004C6051">
      <w:pPr>
        <w:spacing w:before="120" w:line="312" w:lineRule="auto"/>
        <w:rPr>
          <w:rFonts w:ascii="Arial" w:eastAsia="Times New Roman" w:hAnsi="Arial" w:cs="Arial"/>
          <w:u w:val="single"/>
        </w:rPr>
      </w:pPr>
      <w:r w:rsidRPr="00B71013">
        <w:rPr>
          <w:rFonts w:ascii="Arial" w:eastAsia="Times New Roman" w:hAnsi="Arial" w:cs="Arial"/>
          <w:u w:val="single"/>
        </w:rPr>
        <w:t>Discussions</w:t>
      </w:r>
      <w:r w:rsidRPr="00B71013">
        <w:rPr>
          <w:rFonts w:ascii="Arial" w:hAnsi="Arial" w:cs="Arial"/>
          <w:u w:val="single"/>
        </w:rPr>
        <w:t xml:space="preserve"> with you:</w:t>
      </w:r>
    </w:p>
    <w:p w14:paraId="6CFD2772" w14:textId="77777777" w:rsidR="00B71013" w:rsidRPr="00B71013" w:rsidRDefault="00B71013" w:rsidP="004C6051">
      <w:pPr>
        <w:spacing w:before="120" w:line="312" w:lineRule="auto"/>
        <w:rPr>
          <w:rFonts w:ascii="Arial" w:eastAsia="Times New Roman" w:hAnsi="Arial" w:cs="Arial"/>
        </w:rPr>
      </w:pPr>
      <w:r w:rsidRPr="00B71013">
        <w:rPr>
          <w:rFonts w:ascii="Arial" w:eastAsia="Times New Roman" w:hAnsi="Arial" w:cs="Arial"/>
        </w:rPr>
        <w:t>If you agree</w:t>
      </w:r>
      <w:r w:rsidR="00E34DCB">
        <w:rPr>
          <w:rFonts w:ascii="Arial" w:eastAsia="Times New Roman" w:hAnsi="Arial" w:cs="Arial"/>
        </w:rPr>
        <w:t>,</w:t>
      </w:r>
      <w:r w:rsidRPr="00B71013">
        <w:rPr>
          <w:rFonts w:ascii="Arial" w:eastAsia="Times New Roman" w:hAnsi="Arial" w:cs="Arial"/>
        </w:rPr>
        <w:t xml:space="preserve"> a Researcher may contact you to discuss your experience of taking part in the study, and the care you have received at a convenient time and place for you. These discussions may be recorded using a voice recorder to help the Researcher so that they do not need to take lots of notes. </w:t>
      </w:r>
    </w:p>
    <w:p w14:paraId="46DF3108" w14:textId="77777777" w:rsidR="00007132" w:rsidRPr="00007132" w:rsidRDefault="00B71013" w:rsidP="004C6051">
      <w:pPr>
        <w:spacing w:before="120" w:line="312" w:lineRule="auto"/>
        <w:rPr>
          <w:rFonts w:ascii="Arial" w:eastAsia="Times New Roman" w:hAnsi="Arial" w:cs="Arial"/>
        </w:rPr>
      </w:pPr>
      <w:r w:rsidRPr="00B71013">
        <w:rPr>
          <w:rFonts w:ascii="Arial" w:hAnsi="Arial" w:cs="Arial"/>
        </w:rPr>
        <w:t xml:space="preserve">The data from these sources will be sent </w:t>
      </w:r>
      <w:r w:rsidR="00E34DCB">
        <w:rPr>
          <w:rFonts w:ascii="Arial" w:hAnsi="Arial" w:cs="Arial"/>
        </w:rPr>
        <w:t xml:space="preserve">via secure methods </w:t>
      </w:r>
      <w:r w:rsidRPr="00B71013">
        <w:rPr>
          <w:rFonts w:ascii="Arial" w:hAnsi="Arial" w:cs="Arial"/>
        </w:rPr>
        <w:t xml:space="preserve">to the Clinical Trials Research Unit (CTRU) at the University of Leeds (where the study is being centrally </w:t>
      </w:r>
      <w:r w:rsidRPr="00007132">
        <w:rPr>
          <w:rFonts w:ascii="Arial" w:eastAsia="Times New Roman" w:hAnsi="Arial" w:cs="Arial"/>
        </w:rPr>
        <w:t xml:space="preserve">coordinated) for processing and analysis. </w:t>
      </w:r>
    </w:p>
    <w:p w14:paraId="7B68DA0B" w14:textId="77777777" w:rsidR="00007132" w:rsidRDefault="00007132" w:rsidP="004C6051">
      <w:pPr>
        <w:spacing w:before="120" w:line="312" w:lineRule="auto"/>
        <w:rPr>
          <w:color w:val="1F497D"/>
        </w:rPr>
      </w:pPr>
      <w:r w:rsidRPr="00007132">
        <w:rPr>
          <w:rFonts w:ascii="Arial" w:eastAsia="Times New Roman" w:hAnsi="Arial" w:cs="Arial"/>
        </w:rPr>
        <w:t>If you take part in discussions with a Researcher, audio recording of the discussion will be transported securely to the study Research team</w:t>
      </w:r>
      <w:r>
        <w:rPr>
          <w:rFonts w:ascii="Arial" w:eastAsia="Times New Roman" w:hAnsi="Arial" w:cs="Arial"/>
        </w:rPr>
        <w:t xml:space="preserve"> at the University of Bradford, </w:t>
      </w:r>
      <w:r w:rsidRPr="00007132">
        <w:rPr>
          <w:rFonts w:ascii="Arial" w:eastAsia="Times New Roman" w:hAnsi="Arial" w:cs="Arial"/>
        </w:rPr>
        <w:t>where the Researchers are based. It will be stored safely in the research office there, and only members of the research team will be able to access it. Recordings will be transcribed into a written format, with any personal identifiers removed –which means they would not identify you in any</w:t>
      </w:r>
      <w:r w:rsidR="00D50E88">
        <w:rPr>
          <w:rFonts w:ascii="Arial" w:eastAsia="Times New Roman" w:hAnsi="Arial" w:cs="Arial"/>
        </w:rPr>
        <w:t xml:space="preserve"> </w:t>
      </w:r>
      <w:r w:rsidRPr="00007132">
        <w:rPr>
          <w:rFonts w:ascii="Arial" w:eastAsia="Times New Roman" w:hAnsi="Arial" w:cs="Arial"/>
        </w:rPr>
        <w:t>way. If you agree, anonymous quotes from your discussions with the Researcher may be included when we share the findings of the study, in either written or spoken form.</w:t>
      </w:r>
      <w:r>
        <w:rPr>
          <w:color w:val="1F497D"/>
        </w:rPr>
        <w:t xml:space="preserve"> </w:t>
      </w:r>
    </w:p>
    <w:p w14:paraId="0081C58C" w14:textId="77777777" w:rsidR="00B71013" w:rsidRPr="00B71013" w:rsidRDefault="00775C34" w:rsidP="004C6051">
      <w:pPr>
        <w:spacing w:before="120" w:line="312" w:lineRule="auto"/>
        <w:rPr>
          <w:rFonts w:ascii="Arial" w:hAnsi="Arial" w:cs="Arial"/>
        </w:rPr>
      </w:pPr>
      <w:r>
        <w:rPr>
          <w:rFonts w:ascii="Arial" w:hAnsi="Arial" w:cs="Arial"/>
        </w:rPr>
        <w:t xml:space="preserve">As well as staff at the CTRU being involved in the study, the </w:t>
      </w:r>
      <w:r w:rsidR="00E34DCB">
        <w:rPr>
          <w:rFonts w:ascii="Arial" w:hAnsi="Arial" w:cs="Arial"/>
        </w:rPr>
        <w:t xml:space="preserve">team also involves staff from the University of Bradford and Bradford Teaching Hospitals NHS Foundation Trust. </w:t>
      </w:r>
    </w:p>
    <w:p w14:paraId="0D842E8E" w14:textId="77777777" w:rsidR="00B71013" w:rsidRPr="00F000FF" w:rsidRDefault="00B71013" w:rsidP="004C6051">
      <w:pPr>
        <w:pStyle w:val="Default"/>
        <w:spacing w:line="312" w:lineRule="auto"/>
        <w:jc w:val="both"/>
        <w:rPr>
          <w:color w:val="auto"/>
          <w:sz w:val="10"/>
          <w:szCs w:val="22"/>
        </w:rPr>
      </w:pPr>
    </w:p>
    <w:p w14:paraId="22FAB4E3" w14:textId="77777777" w:rsidR="00B71013" w:rsidRPr="004613E5" w:rsidRDefault="00B71013" w:rsidP="004C6051">
      <w:pPr>
        <w:pStyle w:val="Numberedsectionhead"/>
        <w:pBdr>
          <w:top w:val="single" w:sz="18" w:space="4" w:color="2CABA3"/>
          <w:bottom w:val="single" w:sz="18" w:space="5" w:color="2CABA3"/>
        </w:pBdr>
        <w:ind w:left="0" w:firstLine="0"/>
        <w:rPr>
          <w:color w:val="4D636E"/>
          <w:sz w:val="24"/>
        </w:rPr>
      </w:pPr>
      <w:r w:rsidRPr="004613E5">
        <w:rPr>
          <w:color w:val="4D636E"/>
          <w:sz w:val="24"/>
        </w:rPr>
        <w:lastRenderedPageBreak/>
        <w:t xml:space="preserve">What are the advantages and </w:t>
      </w:r>
      <w:r>
        <w:rPr>
          <w:color w:val="4D636E"/>
          <w:sz w:val="24"/>
        </w:rPr>
        <w:t>risks</w:t>
      </w:r>
      <w:r w:rsidRPr="004613E5">
        <w:rPr>
          <w:color w:val="4D636E"/>
          <w:sz w:val="24"/>
        </w:rPr>
        <w:t xml:space="preserve"> of taking part?</w:t>
      </w:r>
    </w:p>
    <w:p w14:paraId="06FA2965" w14:textId="77777777" w:rsidR="00B71013" w:rsidRPr="00B71013" w:rsidRDefault="00B71013" w:rsidP="004C6051">
      <w:pPr>
        <w:spacing w:line="312" w:lineRule="auto"/>
        <w:rPr>
          <w:rFonts w:ascii="Arial" w:hAnsi="Arial" w:cs="Arial"/>
          <w:lang w:eastAsia="en-GB"/>
        </w:rPr>
      </w:pPr>
      <w:r w:rsidRPr="00B71013">
        <w:rPr>
          <w:rFonts w:ascii="Arial" w:hAnsi="Arial" w:cs="Arial"/>
        </w:rPr>
        <w:t xml:space="preserve">We hope that this study could improve care for people diagnosed with heart failure in the future, but we cannot say that you will definitely experience an improvement. The same would be true if you were not part of the study personally. </w:t>
      </w:r>
    </w:p>
    <w:p w14:paraId="4612B702" w14:textId="77777777" w:rsidR="00B71013" w:rsidRPr="00E34DCB" w:rsidRDefault="00B71013" w:rsidP="004C6051">
      <w:pPr>
        <w:spacing w:line="312" w:lineRule="auto"/>
        <w:rPr>
          <w:rFonts w:ascii="Arial" w:hAnsi="Arial" w:cs="Arial"/>
        </w:rPr>
      </w:pPr>
      <w:r w:rsidRPr="00B71013">
        <w:rPr>
          <w:rFonts w:ascii="Arial" w:hAnsi="Arial" w:cs="Arial"/>
        </w:rPr>
        <w:t>We do not expect there will be any direct risks or disadvantage to taking part.</w:t>
      </w:r>
    </w:p>
    <w:p w14:paraId="5703A978" w14:textId="77777777" w:rsidR="00B71013" w:rsidRPr="004613E5" w:rsidRDefault="00B71013" w:rsidP="004C6051">
      <w:pPr>
        <w:pStyle w:val="Numberedsectionhead"/>
        <w:pBdr>
          <w:top w:val="single" w:sz="18" w:space="4" w:color="2CABA3"/>
          <w:bottom w:val="single" w:sz="18" w:space="5" w:color="2CABA3"/>
        </w:pBdr>
        <w:ind w:left="0" w:firstLine="0"/>
        <w:rPr>
          <w:color w:val="4D636E"/>
          <w:sz w:val="24"/>
        </w:rPr>
      </w:pPr>
      <w:r w:rsidRPr="004613E5">
        <w:rPr>
          <w:color w:val="4D636E"/>
          <w:sz w:val="24"/>
        </w:rPr>
        <w:t xml:space="preserve">More information about taking part </w:t>
      </w:r>
    </w:p>
    <w:p w14:paraId="42894BBE" w14:textId="77777777" w:rsidR="00B71013" w:rsidRPr="00B71013" w:rsidRDefault="00B71013" w:rsidP="004C6051">
      <w:pPr>
        <w:spacing w:line="312" w:lineRule="auto"/>
        <w:rPr>
          <w:rFonts w:ascii="Arial" w:hAnsi="Arial" w:cs="Arial"/>
          <w:b/>
          <w:color w:val="4D636E"/>
        </w:rPr>
      </w:pPr>
      <w:r w:rsidRPr="00B71013">
        <w:rPr>
          <w:rFonts w:ascii="Arial" w:hAnsi="Arial" w:cs="Arial"/>
          <w:b/>
          <w:color w:val="4D636E"/>
        </w:rPr>
        <w:t>What will happen if I do not want to carry on with the study?</w:t>
      </w:r>
    </w:p>
    <w:p w14:paraId="282B8820" w14:textId="77777777" w:rsidR="00B71013" w:rsidRPr="00B71013" w:rsidRDefault="00B71013" w:rsidP="004C6051">
      <w:pPr>
        <w:spacing w:line="312" w:lineRule="auto"/>
        <w:rPr>
          <w:rFonts w:ascii="Arial" w:hAnsi="Arial" w:cs="Arial"/>
          <w:b/>
          <w:color w:val="4D636E"/>
          <w:lang w:eastAsia="en-GB"/>
        </w:rPr>
      </w:pPr>
      <w:r w:rsidRPr="00B71013">
        <w:rPr>
          <w:rFonts w:ascii="Arial" w:hAnsi="Arial" w:cs="Arial"/>
          <w:lang w:val="en-US"/>
        </w:rPr>
        <w:t>You are</w:t>
      </w:r>
      <w:r w:rsidRPr="00B71013">
        <w:rPr>
          <w:rFonts w:ascii="Arial" w:hAnsi="Arial" w:cs="Arial"/>
        </w:rPr>
        <w:t xml:space="preserve"> free to withdraw from the study at any time and without giving a reason and without affecting your care in any way.</w:t>
      </w:r>
      <w:r w:rsidR="00775C34">
        <w:rPr>
          <w:rFonts w:ascii="Arial" w:hAnsi="Arial" w:cs="Arial"/>
        </w:rPr>
        <w:t xml:space="preserve"> If you did wish to withdraw, you would need to tell us (contact details can be found on the first page of this information sheet).</w:t>
      </w:r>
      <w:r w:rsidRPr="00B71013">
        <w:rPr>
          <w:rFonts w:ascii="Arial" w:hAnsi="Arial" w:cs="Arial"/>
        </w:rPr>
        <w:t xml:space="preserve"> We would then stop collecting information about you. Data already collected would remain on file and will be included in the final study analysis.</w:t>
      </w:r>
      <w:r w:rsidRPr="00B71013">
        <w:rPr>
          <w:rFonts w:ascii="Arial" w:hAnsi="Arial" w:cs="Arial"/>
          <w:color w:val="FF0000"/>
        </w:rPr>
        <w:br/>
      </w:r>
      <w:r>
        <w:rPr>
          <w:rFonts w:ascii="Arial" w:hAnsi="Arial" w:cs="Arial"/>
          <w:b/>
          <w:color w:val="4D636E"/>
        </w:rPr>
        <w:br/>
      </w:r>
      <w:r w:rsidRPr="00B71013">
        <w:rPr>
          <w:rFonts w:ascii="Arial" w:hAnsi="Arial" w:cs="Arial"/>
          <w:b/>
          <w:color w:val="4D636E"/>
        </w:rPr>
        <w:t>What if there is a problem?</w:t>
      </w:r>
    </w:p>
    <w:p w14:paraId="2911EDC5" w14:textId="77777777" w:rsidR="00B71013" w:rsidRPr="00B71013" w:rsidRDefault="00B71013" w:rsidP="004C6051">
      <w:pPr>
        <w:spacing w:line="312" w:lineRule="auto"/>
        <w:rPr>
          <w:rFonts w:ascii="Arial" w:hAnsi="Arial" w:cs="Arial"/>
        </w:rPr>
      </w:pPr>
      <w:r w:rsidRPr="00B71013">
        <w:rPr>
          <w:rFonts w:ascii="Arial" w:hAnsi="Arial" w:cs="Arial"/>
        </w:rPr>
        <w:t>If anything about your care, treatment or health worries you, you should speak to your Dr or nurse. If you have a concern about any aspect of this study, you shoul</w:t>
      </w:r>
      <w:r w:rsidR="00D50E88">
        <w:rPr>
          <w:rFonts w:ascii="Arial" w:hAnsi="Arial" w:cs="Arial"/>
        </w:rPr>
        <w:t>d ask to speak to the research</w:t>
      </w:r>
      <w:r w:rsidRPr="00B71013">
        <w:rPr>
          <w:rFonts w:ascii="Arial" w:hAnsi="Arial" w:cs="Arial"/>
        </w:rPr>
        <w:t xml:space="preserve"> nurse at your hospital, or the study team (contact details on first page) who will do their best to answer your questions. If you remain unhappy, you may wish to contact your local Patient Advice and Liaison Service (PALS Telephone number: </w:t>
      </w:r>
      <w:r w:rsidRPr="00B71013">
        <w:rPr>
          <w:rFonts w:ascii="Arial" w:hAnsi="Arial" w:cs="Arial"/>
          <w:highlight w:val="yellow"/>
        </w:rPr>
        <w:t>&lt;&lt;insert number&gt;&gt;</w:t>
      </w:r>
      <w:r w:rsidRPr="00B71013">
        <w:rPr>
          <w:rFonts w:ascii="Arial" w:hAnsi="Arial" w:cs="Arial"/>
        </w:rPr>
        <w:t xml:space="preserve">). There </w:t>
      </w:r>
      <w:r w:rsidRPr="00B71013">
        <w:rPr>
          <w:rFonts w:ascii="Arial" w:hAnsi="Arial" w:cs="Arial"/>
        </w:rPr>
        <w:t>are no special compensation arrangements in place for this study.</w:t>
      </w:r>
    </w:p>
    <w:p w14:paraId="2FDB769C" w14:textId="77777777" w:rsidR="00B71013" w:rsidRPr="00B71013" w:rsidRDefault="00B71013" w:rsidP="004C6051">
      <w:pPr>
        <w:spacing w:line="312" w:lineRule="auto"/>
        <w:rPr>
          <w:rFonts w:ascii="Arial" w:hAnsi="Arial" w:cs="Arial"/>
          <w:b/>
          <w:color w:val="4D636E"/>
        </w:rPr>
      </w:pPr>
      <w:r w:rsidRPr="00B71013">
        <w:rPr>
          <w:rFonts w:ascii="Arial" w:hAnsi="Arial" w:cs="Arial"/>
          <w:b/>
          <w:color w:val="4D636E"/>
        </w:rPr>
        <w:t>Will my taking part be kept confidential?</w:t>
      </w:r>
    </w:p>
    <w:p w14:paraId="1162028F" w14:textId="77777777" w:rsidR="00B71013" w:rsidRPr="00B71013" w:rsidRDefault="005E0A87" w:rsidP="004C6051">
      <w:pPr>
        <w:spacing w:line="312" w:lineRule="auto"/>
        <w:ind w:right="142"/>
        <w:rPr>
          <w:rFonts w:ascii="Arial" w:eastAsia="Times New Roman" w:hAnsi="Arial" w:cs="Arial"/>
          <w:lang w:val="en-US"/>
        </w:rPr>
      </w:pPr>
      <w:r>
        <w:rPr>
          <w:rFonts w:ascii="Arial" w:hAnsi="Arial" w:cs="Arial"/>
        </w:rPr>
        <w:t>The</w:t>
      </w:r>
      <w:r w:rsidR="00B71013" w:rsidRPr="00B71013">
        <w:rPr>
          <w:rFonts w:ascii="Arial" w:hAnsi="Arial" w:cs="Arial"/>
        </w:rPr>
        <w:t xml:space="preserve"> information collected about you will be handled strictly in accordance with the consent that you have given and also the 1998 Data </w:t>
      </w:r>
      <w:r w:rsidR="00B71013" w:rsidRPr="00B71013">
        <w:rPr>
          <w:rFonts w:ascii="Arial" w:hAnsi="Arial" w:cs="Arial"/>
          <w:lang w:val="en-US"/>
        </w:rPr>
        <w:t xml:space="preserve">Protection Act.  </w:t>
      </w:r>
    </w:p>
    <w:p w14:paraId="7808F127" w14:textId="77777777" w:rsidR="00B71013" w:rsidRPr="00B71013" w:rsidRDefault="00B71013" w:rsidP="004C6051">
      <w:pPr>
        <w:spacing w:line="312" w:lineRule="auto"/>
        <w:ind w:right="142"/>
        <w:rPr>
          <w:rFonts w:ascii="Arial" w:eastAsia="Times New Roman" w:hAnsi="Arial" w:cs="Arial"/>
          <w:lang w:val="en-US"/>
        </w:rPr>
      </w:pPr>
      <w:r w:rsidRPr="00B71013">
        <w:rPr>
          <w:rFonts w:ascii="Arial" w:eastAsia="Times New Roman" w:hAnsi="Arial" w:cs="Arial"/>
          <w:lang w:val="en-US"/>
        </w:rPr>
        <w:t xml:space="preserve">Most of the information needed for study will be collected on paper forms and sent (usually using standard Royal Mail post but in some cases by email) to the </w:t>
      </w:r>
      <w:r w:rsidR="008C0BD6">
        <w:rPr>
          <w:rFonts w:ascii="Arial" w:eastAsia="Times New Roman" w:hAnsi="Arial" w:cs="Arial"/>
          <w:lang w:val="en-US"/>
        </w:rPr>
        <w:t xml:space="preserve">study team at the </w:t>
      </w:r>
      <w:r w:rsidRPr="00B71013">
        <w:rPr>
          <w:rFonts w:ascii="Arial" w:eastAsia="Times New Roman" w:hAnsi="Arial" w:cs="Arial"/>
          <w:lang w:val="en-US"/>
        </w:rPr>
        <w:t xml:space="preserve">Clinical Trials Research Unit (CTRU). </w:t>
      </w:r>
    </w:p>
    <w:p w14:paraId="0A1850C5" w14:textId="77777777" w:rsidR="001E5ACF" w:rsidRDefault="00B71013" w:rsidP="004C6051">
      <w:pPr>
        <w:spacing w:after="120" w:line="312" w:lineRule="auto"/>
        <w:rPr>
          <w:rFonts w:ascii="Arial" w:hAnsi="Arial" w:cs="Arial"/>
          <w:iCs/>
          <w:color w:val="000000"/>
        </w:rPr>
      </w:pPr>
      <w:r w:rsidRPr="00B71013">
        <w:rPr>
          <w:rFonts w:ascii="Arial" w:hAnsi="Arial" w:cs="Arial"/>
          <w:iCs/>
          <w:color w:val="000000"/>
        </w:rPr>
        <w:t xml:space="preserve">The CTRU will hold a copy of the consent form that you sign, which will have your name on it. Your name, address, phone number(s) and email address (if you have one) will also be given to the </w:t>
      </w:r>
      <w:r w:rsidR="001E5ACF">
        <w:rPr>
          <w:rFonts w:ascii="Arial" w:hAnsi="Arial" w:cs="Arial"/>
          <w:iCs/>
          <w:color w:val="000000"/>
        </w:rPr>
        <w:t>study</w:t>
      </w:r>
      <w:r w:rsidRPr="00B71013">
        <w:rPr>
          <w:rFonts w:ascii="Arial" w:hAnsi="Arial" w:cs="Arial"/>
          <w:iCs/>
          <w:color w:val="000000"/>
        </w:rPr>
        <w:t xml:space="preserve"> team at the </w:t>
      </w:r>
      <w:r w:rsidR="001E5ACF">
        <w:rPr>
          <w:rFonts w:ascii="Arial" w:hAnsi="Arial" w:cs="Arial"/>
          <w:iCs/>
          <w:color w:val="000000"/>
        </w:rPr>
        <w:t>CTRU</w:t>
      </w:r>
      <w:r w:rsidRPr="00B71013">
        <w:rPr>
          <w:rFonts w:ascii="Arial" w:hAnsi="Arial" w:cs="Arial"/>
          <w:iCs/>
          <w:color w:val="000000"/>
        </w:rPr>
        <w:t xml:space="preserve"> and to the researcher</w:t>
      </w:r>
      <w:r w:rsidR="006015FB">
        <w:rPr>
          <w:rFonts w:ascii="Arial" w:hAnsi="Arial" w:cs="Arial"/>
          <w:iCs/>
          <w:color w:val="000000"/>
        </w:rPr>
        <w:t>(s) on the study</w:t>
      </w:r>
      <w:r w:rsidRPr="00B71013">
        <w:rPr>
          <w:rFonts w:ascii="Arial" w:hAnsi="Arial" w:cs="Arial"/>
          <w:iCs/>
          <w:color w:val="000000"/>
        </w:rPr>
        <w:t xml:space="preserve">. This is so that they can contact you about the study when they need to. </w:t>
      </w:r>
      <w:r w:rsidR="002413B5">
        <w:rPr>
          <w:rFonts w:ascii="Arial" w:hAnsi="Arial" w:cs="Arial"/>
          <w:iCs/>
          <w:color w:val="000000"/>
        </w:rPr>
        <w:t>In addition, a</w:t>
      </w:r>
      <w:r w:rsidR="005E0A87">
        <w:rPr>
          <w:rFonts w:ascii="Arial" w:hAnsi="Arial" w:cs="Arial"/>
          <w:iCs/>
          <w:color w:val="000000"/>
        </w:rPr>
        <w:t xml:space="preserve">s mentioned in section 4, </w:t>
      </w:r>
      <w:r w:rsidR="002413B5">
        <w:rPr>
          <w:rFonts w:ascii="Arial" w:hAnsi="Arial" w:cs="Arial"/>
          <w:iCs/>
          <w:color w:val="000000"/>
        </w:rPr>
        <w:t>your</w:t>
      </w:r>
      <w:r w:rsidR="005E0A87">
        <w:rPr>
          <w:rFonts w:ascii="Arial" w:hAnsi="Arial" w:cs="Arial"/>
          <w:iCs/>
          <w:color w:val="000000"/>
        </w:rPr>
        <w:t xml:space="preserve"> identifiers</w:t>
      </w:r>
      <w:r w:rsidR="002413B5">
        <w:rPr>
          <w:rFonts w:ascii="Arial" w:hAnsi="Arial" w:cs="Arial"/>
          <w:iCs/>
          <w:color w:val="000000"/>
        </w:rPr>
        <w:t xml:space="preserve"> (</w:t>
      </w:r>
      <w:r w:rsidR="002413B5" w:rsidRPr="00B71013">
        <w:rPr>
          <w:rFonts w:ascii="Arial" w:hAnsi="Arial" w:cs="Arial"/>
        </w:rPr>
        <w:t>for example, your initials, sex, date of birth, NHS number, and postcode</w:t>
      </w:r>
      <w:r w:rsidR="002413B5">
        <w:rPr>
          <w:rFonts w:ascii="Arial" w:hAnsi="Arial" w:cs="Arial"/>
        </w:rPr>
        <w:t>)</w:t>
      </w:r>
      <w:r w:rsidR="005E0A87">
        <w:rPr>
          <w:rFonts w:ascii="Arial" w:hAnsi="Arial" w:cs="Arial"/>
          <w:iCs/>
          <w:color w:val="000000"/>
        </w:rPr>
        <w:t xml:space="preserve"> will be provided to </w:t>
      </w:r>
      <w:r w:rsidR="002413B5">
        <w:rPr>
          <w:rFonts w:ascii="Arial" w:hAnsi="Arial" w:cs="Arial"/>
          <w:iCs/>
          <w:color w:val="000000"/>
        </w:rPr>
        <w:t xml:space="preserve">the holders of the electronic health records datasets, to ensure we only obtain data in line with consent. These identifiers will be sent securely. </w:t>
      </w:r>
      <w:r w:rsidRPr="00B71013">
        <w:rPr>
          <w:rFonts w:ascii="Arial" w:hAnsi="Arial" w:cs="Arial"/>
          <w:iCs/>
          <w:color w:val="000000"/>
        </w:rPr>
        <w:t xml:space="preserve">This information will not be accessed by anyone else. </w:t>
      </w:r>
    </w:p>
    <w:p w14:paraId="61DF42BF" w14:textId="77777777" w:rsidR="008C0BD6" w:rsidRDefault="00B71013" w:rsidP="004C6051">
      <w:pPr>
        <w:spacing w:after="120" w:line="312" w:lineRule="auto"/>
        <w:rPr>
          <w:rFonts w:ascii="Arial" w:hAnsi="Arial" w:cs="Arial"/>
          <w:iCs/>
          <w:color w:val="000000"/>
        </w:rPr>
      </w:pPr>
      <w:r w:rsidRPr="00B71013">
        <w:rPr>
          <w:rFonts w:ascii="Arial" w:hAnsi="Arial" w:cs="Arial"/>
          <w:iCs/>
          <w:color w:val="000000"/>
        </w:rPr>
        <w:t xml:space="preserve">Every effort will be made to make sure that any further information about you will have your name and address removed so that you cannot be recognised from it. You will be given a unique study number, which will be used along with your date of birth and initials to identify you on each paper form. </w:t>
      </w:r>
    </w:p>
    <w:p w14:paraId="4D108788" w14:textId="77777777" w:rsidR="00B71013" w:rsidRPr="00B71013" w:rsidRDefault="00B71013" w:rsidP="004C6051">
      <w:pPr>
        <w:spacing w:after="120" w:line="312" w:lineRule="auto"/>
        <w:rPr>
          <w:rFonts w:ascii="Arial" w:hAnsi="Arial" w:cs="Arial"/>
          <w:iCs/>
          <w:color w:val="000000"/>
        </w:rPr>
      </w:pPr>
      <w:r w:rsidRPr="00B71013">
        <w:rPr>
          <w:rFonts w:ascii="Arial" w:hAnsi="Arial" w:cs="Arial"/>
          <w:iCs/>
          <w:color w:val="000000"/>
        </w:rPr>
        <w:t xml:space="preserve">It is possible that the information collected about you might be shared with other research teams to answer new research questions in the future. If this happened, the information would </w:t>
      </w:r>
      <w:r w:rsidRPr="00B71013">
        <w:rPr>
          <w:rFonts w:ascii="Arial" w:hAnsi="Arial" w:cs="Arial"/>
          <w:iCs/>
          <w:color w:val="000000"/>
        </w:rPr>
        <w:lastRenderedPageBreak/>
        <w:t xml:space="preserve">be anonymised so that no-one would be able to identify you from it. </w:t>
      </w:r>
    </w:p>
    <w:p w14:paraId="0E2C46B3" w14:textId="77777777" w:rsidR="00B71013" w:rsidRPr="00B71013" w:rsidRDefault="001E5ACF" w:rsidP="004C6051">
      <w:pPr>
        <w:spacing w:line="312" w:lineRule="auto"/>
        <w:jc w:val="both"/>
        <w:rPr>
          <w:rFonts w:ascii="Arial" w:hAnsi="Arial" w:cs="Arial"/>
        </w:rPr>
      </w:pPr>
      <w:r>
        <w:rPr>
          <w:rFonts w:ascii="Arial" w:hAnsi="Arial" w:cs="Arial"/>
        </w:rPr>
        <w:t xml:space="preserve">Your data will </w:t>
      </w:r>
      <w:r w:rsidR="00B71013" w:rsidRPr="00B71013">
        <w:rPr>
          <w:rFonts w:ascii="Arial" w:hAnsi="Arial" w:cs="Arial"/>
        </w:rPr>
        <w:t>be entered onto a secure database held at the CTRU. All access to data and databases will be restricted</w:t>
      </w:r>
      <w:r w:rsidR="006015FB">
        <w:rPr>
          <w:rFonts w:ascii="Arial" w:hAnsi="Arial" w:cs="Arial"/>
        </w:rPr>
        <w:t xml:space="preserve"> just to the staff who require access to process and analyse the data</w:t>
      </w:r>
      <w:r w:rsidR="00B71013" w:rsidRPr="00B71013">
        <w:rPr>
          <w:rFonts w:ascii="Arial" w:hAnsi="Arial" w:cs="Arial"/>
        </w:rPr>
        <w:t>.</w:t>
      </w:r>
    </w:p>
    <w:p w14:paraId="53A0EFC8" w14:textId="77777777" w:rsidR="004C6051" w:rsidRDefault="00B71013" w:rsidP="004C6051">
      <w:pPr>
        <w:spacing w:line="312" w:lineRule="auto"/>
        <w:jc w:val="both"/>
        <w:rPr>
          <w:rFonts w:ascii="Arial" w:hAnsi="Arial" w:cs="Arial"/>
        </w:rPr>
      </w:pPr>
      <w:r w:rsidRPr="00B71013">
        <w:rPr>
          <w:rFonts w:ascii="Arial" w:hAnsi="Arial" w:cs="Arial"/>
        </w:rPr>
        <w:t xml:space="preserve">At the end of the study, your information will be securely archived for up to 10 years. </w:t>
      </w:r>
    </w:p>
    <w:p w14:paraId="601BB2AE" w14:textId="77777777" w:rsidR="0099072C" w:rsidRDefault="0099072C" w:rsidP="004C6051">
      <w:pPr>
        <w:spacing w:line="312" w:lineRule="auto"/>
        <w:rPr>
          <w:rFonts w:ascii="Arial" w:hAnsi="Arial" w:cs="Arial"/>
          <w:b/>
          <w:color w:val="4D636E"/>
        </w:rPr>
      </w:pPr>
      <w:r>
        <w:rPr>
          <w:rFonts w:ascii="Arial" w:hAnsi="Arial" w:cs="Arial"/>
          <w:b/>
          <w:color w:val="4D636E"/>
        </w:rPr>
        <w:t>What happens if new information</w:t>
      </w:r>
      <w:r w:rsidR="00CB5AAB">
        <w:rPr>
          <w:rFonts w:ascii="Arial" w:hAnsi="Arial" w:cs="Arial"/>
          <w:b/>
          <w:color w:val="4D636E"/>
        </w:rPr>
        <w:t xml:space="preserve"> about the study</w:t>
      </w:r>
      <w:r>
        <w:rPr>
          <w:rFonts w:ascii="Arial" w:hAnsi="Arial" w:cs="Arial"/>
          <w:b/>
          <w:color w:val="4D636E"/>
        </w:rPr>
        <w:t xml:space="preserve"> becomes available?</w:t>
      </w:r>
    </w:p>
    <w:p w14:paraId="21A2B40D" w14:textId="77777777" w:rsidR="0099072C" w:rsidRPr="0099072C" w:rsidRDefault="0099072C" w:rsidP="004C6051">
      <w:pPr>
        <w:spacing w:line="312" w:lineRule="auto"/>
        <w:rPr>
          <w:rFonts w:ascii="Arial" w:hAnsi="Arial" w:cs="Arial"/>
        </w:rPr>
      </w:pPr>
      <w:r w:rsidRPr="0099072C">
        <w:rPr>
          <w:rFonts w:ascii="Arial" w:hAnsi="Arial" w:cs="Arial"/>
        </w:rPr>
        <w:t>We will keep you updated regularly regarding study progress and access to your data via regular newsletters. We will also post any updates on the ISCOMAT website (</w:t>
      </w:r>
      <w:hyperlink r:id="rId12" w:history="1">
        <w:r w:rsidR="007D0BE7">
          <w:rPr>
            <w:rStyle w:val="Hyperlink"/>
          </w:rPr>
          <w:t>https://www.bradford.ac.uk/life-sciences/pharmacy-medical-sciences/morg/iscomat/research/</w:t>
        </w:r>
      </w:hyperlink>
      <w:r w:rsidR="007D0BE7">
        <w:t xml:space="preserve">) </w:t>
      </w:r>
      <w:r w:rsidR="008C0BD6">
        <w:rPr>
          <w:rFonts w:ascii="Arial" w:hAnsi="Arial" w:cs="Arial"/>
        </w:rPr>
        <w:t>If you wanted to speak to anyone in the study team at any point about your participation, please use the contact details on the first page of this information sheet.</w:t>
      </w:r>
    </w:p>
    <w:p w14:paraId="79E20D58" w14:textId="77777777" w:rsidR="00B71013" w:rsidRPr="00B71013" w:rsidRDefault="00B71013" w:rsidP="004C6051">
      <w:pPr>
        <w:spacing w:line="312" w:lineRule="auto"/>
        <w:rPr>
          <w:rFonts w:ascii="Arial" w:hAnsi="Arial" w:cs="Arial"/>
          <w:b/>
          <w:color w:val="4D636E"/>
        </w:rPr>
      </w:pPr>
      <w:r w:rsidRPr="00B71013">
        <w:rPr>
          <w:rFonts w:ascii="Arial" w:hAnsi="Arial" w:cs="Arial"/>
          <w:b/>
          <w:color w:val="4D636E"/>
        </w:rPr>
        <w:t>What will happen to the results of the research study?</w:t>
      </w:r>
    </w:p>
    <w:p w14:paraId="7026D2C4" w14:textId="77777777" w:rsidR="00D919B6" w:rsidRDefault="00B71013" w:rsidP="00FB5EFA">
      <w:pPr>
        <w:widowControl w:val="0"/>
        <w:spacing w:line="312" w:lineRule="auto"/>
        <w:rPr>
          <w:rFonts w:ascii="Arial" w:hAnsi="Arial" w:cs="Arial"/>
          <w:b/>
          <w:color w:val="4D636E"/>
        </w:rPr>
      </w:pPr>
      <w:r w:rsidRPr="00B71013">
        <w:rPr>
          <w:rFonts w:ascii="Arial" w:hAnsi="Arial" w:cs="Arial"/>
        </w:rPr>
        <w:t xml:space="preserve">When the study is complete the results will be published in a medical journal, but no individual participants will be identified. </w:t>
      </w:r>
    </w:p>
    <w:p w14:paraId="1C709554" w14:textId="77777777" w:rsidR="00B71013" w:rsidRPr="00B71013" w:rsidRDefault="00B71013" w:rsidP="004C6051">
      <w:pPr>
        <w:spacing w:line="312" w:lineRule="auto"/>
        <w:rPr>
          <w:rFonts w:ascii="Arial" w:hAnsi="Arial" w:cs="Arial"/>
          <w:b/>
          <w:color w:val="4D636E"/>
        </w:rPr>
      </w:pPr>
      <w:r w:rsidRPr="00B71013">
        <w:rPr>
          <w:rFonts w:ascii="Arial" w:hAnsi="Arial" w:cs="Arial"/>
          <w:b/>
          <w:color w:val="4D636E"/>
        </w:rPr>
        <w:t>Who is organising, funding and reviewing the research?</w:t>
      </w:r>
    </w:p>
    <w:p w14:paraId="261D6F30" w14:textId="77777777" w:rsidR="00B71013" w:rsidRDefault="00B71013" w:rsidP="00B245FF">
      <w:pPr>
        <w:widowControl w:val="0"/>
        <w:spacing w:line="312" w:lineRule="auto"/>
        <w:rPr>
          <w:rFonts w:ascii="Arial" w:hAnsi="Arial" w:cs="Arial"/>
        </w:rPr>
      </w:pPr>
      <w:r w:rsidRPr="00B245FF">
        <w:rPr>
          <w:rFonts w:ascii="Arial" w:hAnsi="Arial" w:cs="Arial"/>
        </w:rPr>
        <w:t xml:space="preserve">The study is being organised and supervised by the Bradford Teaching Hospitals NHS Foundation Trust. It is funded by the Department of Health. All research is looked at by an independent group of people called a Research Ethics Committee to protect the safety, rights, wellbeing, and dignity of those taking part. This study has been reviewed and approved by </w:t>
      </w:r>
      <w:r w:rsidR="00B245FF" w:rsidRPr="00B245FF">
        <w:rPr>
          <w:rFonts w:ascii="Arial" w:hAnsi="Arial" w:cs="Arial"/>
        </w:rPr>
        <w:t xml:space="preserve">Yorkshire &amp; The Humber - </w:t>
      </w:r>
      <w:r w:rsidR="00B245FF" w:rsidRPr="00B245FF">
        <w:rPr>
          <w:rFonts w:ascii="Arial" w:hAnsi="Arial" w:cs="Arial"/>
        </w:rPr>
        <w:t>Bradford Leeds Research Ethics Committee</w:t>
      </w:r>
      <w:r w:rsidRPr="00B245FF">
        <w:rPr>
          <w:rFonts w:ascii="Arial" w:hAnsi="Arial" w:cs="Arial"/>
        </w:rPr>
        <w:t>.</w:t>
      </w:r>
    </w:p>
    <w:p w14:paraId="523F5CB4" w14:textId="77777777" w:rsidR="00612792" w:rsidRDefault="00612792" w:rsidP="00B245FF">
      <w:pPr>
        <w:widowControl w:val="0"/>
        <w:spacing w:line="312" w:lineRule="auto"/>
        <w:rPr>
          <w:rFonts w:ascii="Arial" w:hAnsi="Arial" w:cs="Arial"/>
        </w:rPr>
      </w:pPr>
    </w:p>
    <w:p w14:paraId="63D43E2E" w14:textId="77777777" w:rsidR="00612792" w:rsidRDefault="00612792" w:rsidP="00B245FF">
      <w:pPr>
        <w:widowControl w:val="0"/>
        <w:spacing w:line="312" w:lineRule="auto"/>
        <w:rPr>
          <w:rFonts w:ascii="Arial" w:hAnsi="Arial" w:cs="Arial"/>
        </w:rPr>
      </w:pPr>
    </w:p>
    <w:p w14:paraId="60624DEA" w14:textId="77777777" w:rsidR="00612792" w:rsidRPr="00B245FF" w:rsidRDefault="00612792" w:rsidP="00B245FF">
      <w:pPr>
        <w:widowControl w:val="0"/>
        <w:spacing w:line="312" w:lineRule="auto"/>
        <w:rPr>
          <w:rFonts w:ascii="Arial" w:hAnsi="Arial" w:cs="Arial"/>
        </w:rPr>
      </w:pPr>
    </w:p>
    <w:p w14:paraId="3653F6BB" w14:textId="77777777" w:rsidR="00B71013" w:rsidRPr="00F000FF" w:rsidRDefault="00B71013" w:rsidP="004C6051">
      <w:pPr>
        <w:rPr>
          <w:sz w:val="2"/>
        </w:rPr>
      </w:pPr>
    </w:p>
    <w:p w14:paraId="4E2D2CEA" w14:textId="77777777" w:rsidR="00B71013" w:rsidRPr="004613E5" w:rsidRDefault="00B71013" w:rsidP="004C6051">
      <w:pPr>
        <w:pStyle w:val="Numberedsectionhead"/>
        <w:pBdr>
          <w:top w:val="single" w:sz="18" w:space="4" w:color="2CABA3"/>
          <w:bottom w:val="single" w:sz="18" w:space="5" w:color="2CABA3"/>
        </w:pBdr>
        <w:ind w:left="0" w:firstLine="0"/>
        <w:rPr>
          <w:color w:val="4D636E"/>
          <w:sz w:val="24"/>
        </w:rPr>
      </w:pPr>
      <w:r w:rsidRPr="004613E5">
        <w:rPr>
          <w:color w:val="4D636E"/>
          <w:sz w:val="24"/>
        </w:rPr>
        <w:t>Questions?</w:t>
      </w:r>
    </w:p>
    <w:p w14:paraId="3620E3B3" w14:textId="77777777" w:rsidR="00B71013" w:rsidRPr="00B71013" w:rsidRDefault="00B71013" w:rsidP="004C6051">
      <w:pPr>
        <w:spacing w:line="312" w:lineRule="auto"/>
        <w:rPr>
          <w:rFonts w:ascii="Arial" w:hAnsi="Arial" w:cs="Arial"/>
        </w:rPr>
      </w:pPr>
      <w:r w:rsidRPr="00B71013">
        <w:rPr>
          <w:rFonts w:ascii="Arial" w:hAnsi="Arial" w:cs="Arial"/>
        </w:rPr>
        <w:t xml:space="preserve">If you have any questions or would like more information, please contact us using the contact details on page 1 of this information sheet. </w:t>
      </w:r>
    </w:p>
    <w:p w14:paraId="26CC29F0" w14:textId="77777777" w:rsidR="00B71013" w:rsidRPr="00B71013" w:rsidRDefault="00B71013" w:rsidP="004C6051">
      <w:pPr>
        <w:spacing w:line="312" w:lineRule="auto"/>
        <w:rPr>
          <w:rFonts w:ascii="Arial" w:hAnsi="Arial" w:cs="Arial"/>
          <w:lang w:val="en-US"/>
        </w:rPr>
      </w:pPr>
      <w:r w:rsidRPr="00B71013">
        <w:rPr>
          <w:rFonts w:ascii="Arial" w:hAnsi="Arial" w:cs="Arial"/>
          <w:lang w:val="en-US"/>
        </w:rPr>
        <w:t>If you would like further information about research in general, the UK Clinical Research Collaboration (a partnership of organisations working together on research in the UK) have published a booklet entitled ‘Understanding Clinical Trials’</w:t>
      </w:r>
      <w:r w:rsidR="00692F05">
        <w:rPr>
          <w:rFonts w:ascii="Arial" w:hAnsi="Arial" w:cs="Arial"/>
          <w:lang w:val="en-US"/>
        </w:rPr>
        <w:t xml:space="preserve">, you can access this here: </w:t>
      </w:r>
      <w:hyperlink r:id="rId13" w:history="1">
        <w:r w:rsidRPr="00B71013">
          <w:rPr>
            <w:rStyle w:val="Hyperlink"/>
            <w:rFonts w:cs="Arial"/>
            <w:color w:val="000000"/>
            <w:lang w:val="en-US"/>
          </w:rPr>
          <w:t>www.ukcrc.org</w:t>
        </w:r>
      </w:hyperlink>
      <w:r w:rsidRPr="00B71013">
        <w:rPr>
          <w:rFonts w:ascii="Arial" w:hAnsi="Arial" w:cs="Arial"/>
          <w:lang w:val="en-US"/>
        </w:rPr>
        <w:t xml:space="preserve">. </w:t>
      </w:r>
    </w:p>
    <w:p w14:paraId="0171A2D9" w14:textId="77777777" w:rsidR="003E37B6" w:rsidRDefault="00B71013">
      <w:r>
        <w:rPr>
          <w:noProof/>
          <w:lang w:eastAsia="en-GB"/>
        </w:rPr>
        <mc:AlternateContent>
          <mc:Choice Requires="wps">
            <w:drawing>
              <wp:anchor distT="45720" distB="45720" distL="114300" distR="114300" simplePos="0" relativeHeight="251664384" behindDoc="0" locked="0" layoutInCell="1" allowOverlap="1" wp14:anchorId="77093C54" wp14:editId="64F02EEA">
                <wp:simplePos x="0" y="0"/>
                <wp:positionH relativeFrom="column">
                  <wp:posOffset>0</wp:posOffset>
                </wp:positionH>
                <wp:positionV relativeFrom="paragraph">
                  <wp:posOffset>45085</wp:posOffset>
                </wp:positionV>
                <wp:extent cx="236093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707CA88" w14:textId="77777777" w:rsidR="00B71013" w:rsidRPr="004613E5" w:rsidRDefault="00B71013" w:rsidP="00B71013">
                            <w:pPr>
                              <w:jc w:val="center"/>
                              <w:rPr>
                                <w:rFonts w:cs="Arial"/>
                                <w:b/>
                                <w:bCs/>
                                <w:color w:val="4D636E"/>
                                <w:sz w:val="24"/>
                              </w:rPr>
                            </w:pPr>
                            <w:r w:rsidRPr="004613E5">
                              <w:rPr>
                                <w:rFonts w:cs="Arial"/>
                                <w:b/>
                                <w:bCs/>
                                <w:color w:val="4D636E"/>
                                <w:sz w:val="24"/>
                              </w:rPr>
                              <w:t>Thank you for taking the time to read this information sheet.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093C54" id="_x0000_s1028" type="#_x0000_t202" style="position:absolute;margin-left:0;margin-top:3.5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" stroked="f">
                <v:textbox style="mso-fit-shape-to-text:t">
                  <w:txbxContent>
                    <w:p w14:paraId="4707CA88" w14:textId="77777777" w:rsidR="00B71013" w:rsidRPr="004613E5" w:rsidRDefault="00B71013" w:rsidP="00B71013">
                      <w:pPr>
                        <w:jc w:val="center"/>
                        <w:rPr>
                          <w:rFonts w:cs="Arial"/>
                          <w:b/>
                          <w:bCs/>
                          <w:color w:val="4D636E"/>
                          <w:sz w:val="24"/>
                        </w:rPr>
                      </w:pPr>
                      <w:r w:rsidRPr="004613E5">
                        <w:rPr>
                          <w:rFonts w:cs="Arial"/>
                          <w:b/>
                          <w:bCs/>
                          <w:color w:val="4D636E"/>
                          <w:sz w:val="24"/>
                        </w:rPr>
                        <w:t>Thank you for taking the time to read this information sheet.</w:t>
                      </w:r>
                    </w:p>
                  </w:txbxContent>
                </v:textbox>
              </v:shape>
            </w:pict>
          </mc:Fallback>
        </mc:AlternateContent>
      </w:r>
    </w:p>
    <w:sectPr w:rsidR="003E37B6" w:rsidSect="008352B7">
      <w:pgSz w:w="11906" w:h="16838"/>
      <w:pgMar w:top="1440" w:right="991" w:bottom="1440" w:left="993" w:header="708" w:footer="3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B9B4" w14:textId="77777777" w:rsidR="00D04ADD" w:rsidRDefault="00D04ADD" w:rsidP="00D04ADD">
      <w:pPr>
        <w:spacing w:after="0" w:line="240" w:lineRule="auto"/>
      </w:pPr>
      <w:r>
        <w:separator/>
      </w:r>
    </w:p>
  </w:endnote>
  <w:endnote w:type="continuationSeparator" w:id="0">
    <w:p w14:paraId="4EBE9254" w14:textId="77777777" w:rsidR="00D04ADD" w:rsidRDefault="00D04ADD" w:rsidP="00D0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mbria"/>
    <w:panose1 w:val="00000000000000000000"/>
    <w:charset w:val="00"/>
    <w:family w:val="swiss"/>
    <w:notTrueType/>
    <w:pitch w:val="variable"/>
    <w:sig w:usb0="00000003" w:usb1="00000000" w:usb2="00000000" w:usb3="00000000" w:csb0="00000001" w:csb1="00000000"/>
  </w:font>
  <w:font w:name="Gotham Bold">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938D" w14:textId="77777777" w:rsidR="00B71013" w:rsidRDefault="00B71013" w:rsidP="00CB42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ED8252" w14:textId="77777777" w:rsidR="00B71013" w:rsidRDefault="00B71013" w:rsidP="00CB427F">
    <w:pPr>
      <w:pStyle w:val="Footer"/>
      <w:ind w:right="360"/>
    </w:pPr>
  </w:p>
  <w:p w14:paraId="5DAD49C5" w14:textId="77777777" w:rsidR="00B71013" w:rsidRDefault="00B710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5042" w14:textId="77777777" w:rsidR="00520D66" w:rsidRDefault="00EC292F" w:rsidP="00520D66">
    <w:pPr>
      <w:spacing w:after="0"/>
      <w:rPr>
        <w:rFonts w:ascii="Arial" w:hAnsi="Arial" w:cs="Arial"/>
      </w:rPr>
    </w:pPr>
    <w:r>
      <w:rPr>
        <w:b/>
        <w:noProof/>
        <w:lang w:eastAsia="en-GB"/>
      </w:rPr>
      <w:drawing>
        <wp:anchor distT="0" distB="0" distL="114300" distR="114300" simplePos="0" relativeHeight="251660288" behindDoc="0" locked="0" layoutInCell="1" allowOverlap="1" wp14:anchorId="6F5389FD" wp14:editId="1165D6ED">
          <wp:simplePos x="0" y="0"/>
          <wp:positionH relativeFrom="column">
            <wp:posOffset>5060031</wp:posOffset>
          </wp:positionH>
          <wp:positionV relativeFrom="paragraph">
            <wp:posOffset>-65064</wp:posOffset>
          </wp:positionV>
          <wp:extent cx="1282700" cy="682625"/>
          <wp:effectExtent l="0" t="0" r="0" b="317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2700" cy="682625"/>
                  </a:xfrm>
                  <a:prstGeom prst="rect">
                    <a:avLst/>
                  </a:prstGeom>
                  <a:noFill/>
                  <a:ln>
                    <a:noFill/>
                  </a:ln>
                </pic:spPr>
              </pic:pic>
            </a:graphicData>
          </a:graphic>
        </wp:anchor>
      </w:drawing>
    </w:r>
    <w:r w:rsidR="006D0885">
      <w:rPr>
        <w:rFonts w:ascii="Arial" w:hAnsi="Arial" w:cs="Arial"/>
        <w:sz w:val="16"/>
      </w:rPr>
      <w:t>ISCOMAT_PIS_</w:t>
    </w:r>
    <w:r w:rsidR="006E7473">
      <w:rPr>
        <w:rFonts w:ascii="Arial" w:hAnsi="Arial" w:cs="Arial"/>
        <w:sz w:val="16"/>
      </w:rPr>
      <w:t>v4.0</w:t>
    </w:r>
    <w:r w:rsidR="006D0885">
      <w:rPr>
        <w:rFonts w:ascii="Arial" w:hAnsi="Arial" w:cs="Arial"/>
        <w:sz w:val="16"/>
      </w:rPr>
      <w:t>_</w:t>
    </w:r>
    <w:r w:rsidR="00617522">
      <w:rPr>
        <w:rFonts w:ascii="Arial" w:hAnsi="Arial" w:cs="Arial"/>
        <w:sz w:val="16"/>
      </w:rPr>
      <w:t>20180082</w:t>
    </w:r>
    <w:r w:rsidR="006E7473">
      <w:rPr>
        <w:rFonts w:ascii="Arial" w:hAnsi="Arial" w:cs="Arial"/>
        <w:sz w:val="16"/>
      </w:rPr>
      <w:t>3</w:t>
    </w:r>
    <w:r w:rsidR="00775C34" w:rsidRPr="00724019">
      <w:rPr>
        <w:rFonts w:ascii="Arial" w:hAnsi="Arial" w:cs="Arial"/>
      </w:rPr>
      <w:t xml:space="preserve"> </w:t>
    </w:r>
    <w:r w:rsidR="00775C34" w:rsidRPr="00724019">
      <w:rPr>
        <w:rFonts w:ascii="Arial" w:hAnsi="Arial" w:cs="Arial"/>
      </w:rPr>
      <w:tab/>
    </w:r>
  </w:p>
  <w:p w14:paraId="6969D202" w14:textId="77777777" w:rsidR="00EC292F" w:rsidRDefault="00EC292F" w:rsidP="00EC292F">
    <w:pPr>
      <w:tabs>
        <w:tab w:val="left" w:pos="720"/>
        <w:tab w:val="left" w:pos="1440"/>
        <w:tab w:val="left" w:pos="2160"/>
        <w:tab w:val="left" w:pos="2880"/>
        <w:tab w:val="left" w:pos="3600"/>
        <w:tab w:val="left" w:pos="4320"/>
        <w:tab w:val="left" w:pos="5040"/>
        <w:tab w:val="left" w:pos="5760"/>
        <w:tab w:val="left" w:pos="6469"/>
      </w:tabs>
      <w:rPr>
        <w:rFonts w:ascii="Arial" w:hAnsi="Arial" w:cs="Arial"/>
        <w:sz w:val="16"/>
        <w:szCs w:val="16"/>
      </w:rPr>
    </w:pPr>
    <w:r w:rsidRPr="00535236">
      <w:rPr>
        <w:rFonts w:ascii="Arial" w:hAnsi="Arial" w:cs="Arial"/>
        <w:i/>
        <w:noProof/>
        <w:sz w:val="16"/>
        <w:szCs w:val="16"/>
        <w:lang w:eastAsia="en-GB"/>
      </w:rPr>
      <w:drawing>
        <wp:anchor distT="0" distB="0" distL="114300" distR="114300" simplePos="0" relativeHeight="251658240" behindDoc="0" locked="0" layoutInCell="1" allowOverlap="1" wp14:anchorId="5480FA74" wp14:editId="4B41B012">
          <wp:simplePos x="0" y="0"/>
          <wp:positionH relativeFrom="column">
            <wp:posOffset>5314950</wp:posOffset>
          </wp:positionH>
          <wp:positionV relativeFrom="paragraph">
            <wp:posOffset>9664065</wp:posOffset>
          </wp:positionV>
          <wp:extent cx="1407795" cy="756285"/>
          <wp:effectExtent l="0" t="0" r="1905" b="5715"/>
          <wp:wrapNone/>
          <wp:docPr id="15" name="Picture 15" descr="NIHR Stamp_Funded by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HR Stamp_Funded by Sta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779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C34" w:rsidRPr="00535236">
      <w:rPr>
        <w:rFonts w:ascii="Arial" w:hAnsi="Arial" w:cs="Arial"/>
        <w:i/>
        <w:sz w:val="16"/>
        <w:szCs w:val="16"/>
      </w:rPr>
      <w:t xml:space="preserve">ISRCTN: </w:t>
    </w:r>
    <w:r w:rsidR="00535236" w:rsidRPr="00535236">
      <w:rPr>
        <w:rFonts w:ascii="Arial" w:hAnsi="Arial" w:cs="Arial"/>
        <w:sz w:val="16"/>
        <w:szCs w:val="16"/>
      </w:rPr>
      <w:t>66212970</w:t>
    </w:r>
    <w:r w:rsidR="00775C34" w:rsidRPr="00535236">
      <w:rPr>
        <w:rFonts w:ascii="Arial" w:hAnsi="Arial" w:cs="Arial"/>
        <w:i/>
        <w:sz w:val="16"/>
        <w:szCs w:val="16"/>
      </w:rPr>
      <w:t>/</w:t>
    </w:r>
    <w:r w:rsidR="00775C34" w:rsidRPr="00724019">
      <w:rPr>
        <w:rFonts w:ascii="Arial" w:hAnsi="Arial" w:cs="Arial"/>
        <w:i/>
        <w:sz w:val="16"/>
        <w:szCs w:val="16"/>
      </w:rPr>
      <w:t xml:space="preserve"> REC: </w:t>
    </w:r>
    <w:r w:rsidR="004D3C7F" w:rsidRPr="004D3C7F">
      <w:rPr>
        <w:rFonts w:ascii="Arial" w:hAnsi="Arial" w:cs="Arial"/>
        <w:sz w:val="16"/>
        <w:szCs w:val="16"/>
      </w:rPr>
      <w:t>18/YH/0017</w:t>
    </w:r>
    <w:r w:rsidR="004D3C7F">
      <w:rPr>
        <w:rFonts w:ascii="Arial" w:hAnsi="Arial" w:cs="Arial"/>
        <w:sz w:val="16"/>
        <w:szCs w:val="16"/>
      </w:rPr>
      <w:t xml:space="preserve"> </w:t>
    </w:r>
    <w:r w:rsidR="00775C34" w:rsidRPr="00724019">
      <w:rPr>
        <w:rFonts w:ascii="Arial" w:hAnsi="Arial" w:cs="Arial"/>
        <w:i/>
        <w:sz w:val="16"/>
        <w:szCs w:val="16"/>
      </w:rPr>
      <w:t xml:space="preserve">/ IRAS:  </w:t>
    </w:r>
    <w:r w:rsidR="00CB4DE5" w:rsidRPr="00CB4DE5">
      <w:rPr>
        <w:rFonts w:ascii="Arial" w:hAnsi="Arial" w:cs="Arial"/>
        <w:sz w:val="16"/>
        <w:szCs w:val="16"/>
      </w:rPr>
      <w:t>231431</w:t>
    </w:r>
    <w:r w:rsidR="00B71013" w:rsidRPr="00724019">
      <w:rPr>
        <w:rFonts w:ascii="Arial" w:hAnsi="Arial" w:cs="Arial"/>
        <w:sz w:val="16"/>
        <w:szCs w:val="16"/>
      </w:rPr>
      <w:tab/>
      <w:t xml:space="preserve">                                    </w:t>
    </w:r>
    <w:r>
      <w:rPr>
        <w:rFonts w:ascii="Arial" w:hAnsi="Arial" w:cs="Arial"/>
        <w:sz w:val="16"/>
        <w:szCs w:val="16"/>
      </w:rPr>
      <w:tab/>
    </w:r>
  </w:p>
  <w:p w14:paraId="1BAA955C" w14:textId="77777777" w:rsidR="00B71013" w:rsidRPr="00520D66" w:rsidRDefault="00B71013" w:rsidP="00EC292F">
    <w:pPr>
      <w:tabs>
        <w:tab w:val="left" w:pos="720"/>
        <w:tab w:val="left" w:pos="1440"/>
        <w:tab w:val="left" w:pos="2160"/>
        <w:tab w:val="left" w:pos="2880"/>
        <w:tab w:val="left" w:pos="3600"/>
        <w:tab w:val="left" w:pos="4320"/>
        <w:tab w:val="left" w:pos="5040"/>
        <w:tab w:val="left" w:pos="5760"/>
        <w:tab w:val="left" w:pos="6480"/>
        <w:tab w:val="left" w:pos="7823"/>
      </w:tabs>
      <w:jc w:val="center"/>
      <w:rPr>
        <w:rFonts w:ascii="Arial" w:hAnsi="Arial" w:cs="Arial"/>
      </w:rPr>
    </w:pPr>
    <w:r w:rsidRPr="00724019">
      <w:rPr>
        <w:rFonts w:ascii="Arial" w:hAnsi="Arial" w:cs="Arial"/>
        <w:i/>
        <w:sz w:val="16"/>
      </w:rPr>
      <w:t xml:space="preserve">Page </w:t>
    </w:r>
    <w:r w:rsidRPr="00724019">
      <w:rPr>
        <w:rFonts w:ascii="Arial" w:hAnsi="Arial" w:cs="Arial"/>
        <w:i/>
        <w:sz w:val="16"/>
      </w:rPr>
      <w:fldChar w:fldCharType="begin"/>
    </w:r>
    <w:r w:rsidRPr="00724019">
      <w:rPr>
        <w:rFonts w:ascii="Arial" w:hAnsi="Arial" w:cs="Arial"/>
        <w:i/>
        <w:sz w:val="16"/>
      </w:rPr>
      <w:instrText xml:space="preserve"> PAGE </w:instrText>
    </w:r>
    <w:r w:rsidRPr="00724019">
      <w:rPr>
        <w:rFonts w:ascii="Arial" w:hAnsi="Arial" w:cs="Arial"/>
        <w:i/>
        <w:sz w:val="16"/>
      </w:rPr>
      <w:fldChar w:fldCharType="separate"/>
    </w:r>
    <w:r w:rsidR="00660C4C">
      <w:rPr>
        <w:rFonts w:ascii="Arial" w:hAnsi="Arial" w:cs="Arial"/>
        <w:i/>
        <w:noProof/>
        <w:sz w:val="16"/>
      </w:rPr>
      <w:t>5</w:t>
    </w:r>
    <w:r w:rsidRPr="00724019">
      <w:rPr>
        <w:rFonts w:ascii="Arial" w:hAnsi="Arial" w:cs="Arial"/>
        <w:i/>
        <w:sz w:val="16"/>
      </w:rPr>
      <w:fldChar w:fldCharType="end"/>
    </w:r>
    <w:r w:rsidRPr="00724019">
      <w:rPr>
        <w:rFonts w:ascii="Arial" w:hAnsi="Arial" w:cs="Arial"/>
        <w:i/>
        <w:sz w:val="16"/>
      </w:rPr>
      <w:t xml:space="preserve"> of </w:t>
    </w:r>
    <w:r w:rsidRPr="00724019">
      <w:rPr>
        <w:rFonts w:ascii="Arial" w:hAnsi="Arial" w:cs="Arial"/>
        <w:i/>
        <w:sz w:val="16"/>
      </w:rPr>
      <w:fldChar w:fldCharType="begin"/>
    </w:r>
    <w:r w:rsidRPr="00724019">
      <w:rPr>
        <w:rFonts w:ascii="Arial" w:hAnsi="Arial" w:cs="Arial"/>
        <w:i/>
        <w:sz w:val="16"/>
      </w:rPr>
      <w:instrText xml:space="preserve"> NUMPAGES </w:instrText>
    </w:r>
    <w:r w:rsidRPr="00724019">
      <w:rPr>
        <w:rFonts w:ascii="Arial" w:hAnsi="Arial" w:cs="Arial"/>
        <w:i/>
        <w:sz w:val="16"/>
      </w:rPr>
      <w:fldChar w:fldCharType="separate"/>
    </w:r>
    <w:r w:rsidR="00660C4C">
      <w:rPr>
        <w:rFonts w:ascii="Arial" w:hAnsi="Arial" w:cs="Arial"/>
        <w:i/>
        <w:noProof/>
        <w:sz w:val="16"/>
      </w:rPr>
      <w:t>5</w:t>
    </w:r>
    <w:r w:rsidRPr="00724019">
      <w:rPr>
        <w:rFonts w:ascii="Arial" w:hAnsi="Arial" w:cs="Arial"/>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A519" w14:textId="77777777" w:rsidR="00D04ADD" w:rsidRDefault="00D04ADD" w:rsidP="00D04ADD">
      <w:pPr>
        <w:spacing w:after="0" w:line="240" w:lineRule="auto"/>
      </w:pPr>
      <w:r>
        <w:separator/>
      </w:r>
    </w:p>
  </w:footnote>
  <w:footnote w:type="continuationSeparator" w:id="0">
    <w:p w14:paraId="4B05D541" w14:textId="77777777" w:rsidR="00D04ADD" w:rsidRDefault="00D04ADD" w:rsidP="00D04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090F" w14:textId="77777777" w:rsidR="000203D2" w:rsidRDefault="000203D2" w:rsidP="00F21B37">
    <w:pPr>
      <w:pStyle w:val="Logoinstructions"/>
      <w:jc w:val="center"/>
    </w:pPr>
    <w:r w:rsidRPr="00745ECD">
      <w:rPr>
        <w:highlight w:val="yellow"/>
      </w:rPr>
      <w:t>Delete this line, then print first page on Trust-headed paper</w:t>
    </w:r>
  </w:p>
  <w:p w14:paraId="007B5B4C" w14:textId="77777777" w:rsidR="00B71013" w:rsidRDefault="00B71013" w:rsidP="00520D66">
    <w:pPr>
      <w:pStyle w:val="Header"/>
      <w:ind w:right="-2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3FF6"/>
    <w:multiLevelType w:val="hybridMultilevel"/>
    <w:tmpl w:val="8BB88930"/>
    <w:lvl w:ilvl="0" w:tplc="90E04CB4">
      <w:start w:val="1"/>
      <w:numFmt w:val="decimal"/>
      <w:pStyle w:val="Numberedsectionhead"/>
      <w:lvlText w:val="%1"/>
      <w:lvlJc w:val="left"/>
      <w:pPr>
        <w:ind w:left="360" w:hanging="360"/>
      </w:pPr>
      <w:rPr>
        <w:rFonts w:hint="default"/>
        <w:b/>
        <w:i w:val="0"/>
        <w:color w:val="4D636E"/>
        <w:sz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E931D8"/>
    <w:multiLevelType w:val="hybridMultilevel"/>
    <w:tmpl w:val="AE0A6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2809CE"/>
    <w:multiLevelType w:val="hybridMultilevel"/>
    <w:tmpl w:val="C5C6D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6F6C53"/>
    <w:multiLevelType w:val="hybridMultilevel"/>
    <w:tmpl w:val="DE0E6FEA"/>
    <w:lvl w:ilvl="0" w:tplc="2F2CF33A">
      <w:start w:val="1"/>
      <w:numFmt w:val="bullet"/>
      <w:pStyle w:val="Bullet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A5C95"/>
    <w:multiLevelType w:val="hybridMultilevel"/>
    <w:tmpl w:val="8A648156"/>
    <w:lvl w:ilvl="0" w:tplc="30129F12">
      <w:start w:val="1"/>
      <w:numFmt w:val="decimal"/>
      <w:pStyle w:val="Numberedcontents"/>
      <w:lvlText w:val="%1"/>
      <w:lvlJc w:val="left"/>
      <w:pPr>
        <w:ind w:left="360" w:hanging="360"/>
      </w:pPr>
      <w:rPr>
        <w:rFonts w:hint="default"/>
        <w:b/>
        <w:i w:val="0"/>
        <w:color w:val="4D636E"/>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0903EE"/>
    <w:multiLevelType w:val="hybridMultilevel"/>
    <w:tmpl w:val="C96A9364"/>
    <w:lvl w:ilvl="0" w:tplc="45A65064">
      <w:numFmt w:val="bullet"/>
      <w:lvlText w:val=""/>
      <w:lvlJc w:val="left"/>
      <w:pPr>
        <w:ind w:left="360" w:hanging="360"/>
      </w:pPr>
      <w:rPr>
        <w:rFonts w:ascii="Symbol" w:eastAsia="Times New Roman" w:hAnsi="Symbol" w:cs="Times New Roman"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13"/>
    <w:rsid w:val="00007132"/>
    <w:rsid w:val="00013E8B"/>
    <w:rsid w:val="000203D2"/>
    <w:rsid w:val="000A502B"/>
    <w:rsid w:val="00155158"/>
    <w:rsid w:val="001859BA"/>
    <w:rsid w:val="001E5ACF"/>
    <w:rsid w:val="002413B5"/>
    <w:rsid w:val="002F4E34"/>
    <w:rsid w:val="00315995"/>
    <w:rsid w:val="003410A3"/>
    <w:rsid w:val="003E37B6"/>
    <w:rsid w:val="004C6051"/>
    <w:rsid w:val="004D3C7F"/>
    <w:rsid w:val="005072CC"/>
    <w:rsid w:val="00520D66"/>
    <w:rsid w:val="00524454"/>
    <w:rsid w:val="00535236"/>
    <w:rsid w:val="005E0A87"/>
    <w:rsid w:val="006015FB"/>
    <w:rsid w:val="00607D57"/>
    <w:rsid w:val="00612792"/>
    <w:rsid w:val="00617522"/>
    <w:rsid w:val="00660C4C"/>
    <w:rsid w:val="00692F05"/>
    <w:rsid w:val="006D0885"/>
    <w:rsid w:val="006E7473"/>
    <w:rsid w:val="00724019"/>
    <w:rsid w:val="0076159C"/>
    <w:rsid w:val="00775C34"/>
    <w:rsid w:val="007D0BE7"/>
    <w:rsid w:val="007F5D6B"/>
    <w:rsid w:val="00813A51"/>
    <w:rsid w:val="00831FFC"/>
    <w:rsid w:val="008352B7"/>
    <w:rsid w:val="00853F2C"/>
    <w:rsid w:val="008C0BD6"/>
    <w:rsid w:val="008E25FD"/>
    <w:rsid w:val="008E6011"/>
    <w:rsid w:val="0099072C"/>
    <w:rsid w:val="00AC08BF"/>
    <w:rsid w:val="00B245FF"/>
    <w:rsid w:val="00B32DE3"/>
    <w:rsid w:val="00B71013"/>
    <w:rsid w:val="00BE43CB"/>
    <w:rsid w:val="00C322AD"/>
    <w:rsid w:val="00C519A9"/>
    <w:rsid w:val="00CB4DE5"/>
    <w:rsid w:val="00CB5AAB"/>
    <w:rsid w:val="00D04ADD"/>
    <w:rsid w:val="00D21F21"/>
    <w:rsid w:val="00D24B52"/>
    <w:rsid w:val="00D50E88"/>
    <w:rsid w:val="00D919B6"/>
    <w:rsid w:val="00E34DCB"/>
    <w:rsid w:val="00E510B6"/>
    <w:rsid w:val="00E73F3D"/>
    <w:rsid w:val="00EC292F"/>
    <w:rsid w:val="00F21B37"/>
    <w:rsid w:val="00F55DEC"/>
    <w:rsid w:val="00FB5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7861DB6"/>
  <w15:chartTrackingRefBased/>
  <w15:docId w15:val="{D8A2AD55-AE46-4E6E-971B-0E1C034D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1013"/>
    <w:pPr>
      <w:widowControl w:val="0"/>
      <w:tabs>
        <w:tab w:val="center" w:pos="4153"/>
        <w:tab w:val="right" w:pos="8306"/>
      </w:tabs>
      <w:spacing w:after="0" w:line="240" w:lineRule="auto"/>
    </w:pPr>
    <w:rPr>
      <w:rFonts w:ascii="Arial" w:eastAsia="Times New Roman" w:hAnsi="Arial" w:cs="Times New Roman"/>
      <w:snapToGrid w:val="0"/>
      <w:sz w:val="20"/>
      <w:szCs w:val="20"/>
    </w:rPr>
  </w:style>
  <w:style w:type="character" w:customStyle="1" w:styleId="HeaderChar">
    <w:name w:val="Header Char"/>
    <w:basedOn w:val="DefaultParagraphFont"/>
    <w:link w:val="Header"/>
    <w:uiPriority w:val="99"/>
    <w:rsid w:val="00B71013"/>
    <w:rPr>
      <w:rFonts w:ascii="Arial" w:eastAsia="Times New Roman" w:hAnsi="Arial" w:cs="Times New Roman"/>
      <w:snapToGrid w:val="0"/>
      <w:sz w:val="20"/>
      <w:szCs w:val="20"/>
    </w:rPr>
  </w:style>
  <w:style w:type="paragraph" w:styleId="BodyText">
    <w:name w:val="Body Text"/>
    <w:basedOn w:val="Normal"/>
    <w:link w:val="BodyTextChar"/>
    <w:rsid w:val="00B71013"/>
    <w:pPr>
      <w:spacing w:after="120" w:line="312" w:lineRule="auto"/>
    </w:pPr>
    <w:rPr>
      <w:rFonts w:ascii="Arial" w:eastAsia="Times New Roman" w:hAnsi="Arial" w:cs="Arial"/>
      <w:color w:val="000000"/>
      <w:szCs w:val="24"/>
    </w:rPr>
  </w:style>
  <w:style w:type="character" w:customStyle="1" w:styleId="BodyTextChar">
    <w:name w:val="Body Text Char"/>
    <w:basedOn w:val="DefaultParagraphFont"/>
    <w:link w:val="BodyText"/>
    <w:rsid w:val="00B71013"/>
    <w:rPr>
      <w:rFonts w:ascii="Arial" w:eastAsia="Times New Roman" w:hAnsi="Arial" w:cs="Arial"/>
      <w:color w:val="000000"/>
      <w:szCs w:val="24"/>
    </w:rPr>
  </w:style>
  <w:style w:type="paragraph" w:styleId="Footer">
    <w:name w:val="footer"/>
    <w:basedOn w:val="Normal"/>
    <w:link w:val="FooterChar"/>
    <w:rsid w:val="00B71013"/>
    <w:pPr>
      <w:pBdr>
        <w:top w:val="single" w:sz="12" w:space="3" w:color="0071B9"/>
      </w:pBdr>
      <w:tabs>
        <w:tab w:val="center" w:pos="4320"/>
        <w:tab w:val="right" w:pos="8640"/>
      </w:tabs>
      <w:spacing w:after="0" w:line="240" w:lineRule="auto"/>
    </w:pPr>
    <w:rPr>
      <w:rFonts w:ascii="Arial" w:eastAsia="Times New Roman" w:hAnsi="Arial" w:cs="Times New Roman"/>
      <w:szCs w:val="24"/>
    </w:rPr>
  </w:style>
  <w:style w:type="character" w:customStyle="1" w:styleId="FooterChar">
    <w:name w:val="Footer Char"/>
    <w:basedOn w:val="DefaultParagraphFont"/>
    <w:link w:val="Footer"/>
    <w:rsid w:val="00B71013"/>
    <w:rPr>
      <w:rFonts w:ascii="Arial" w:eastAsia="Times New Roman" w:hAnsi="Arial" w:cs="Times New Roman"/>
      <w:szCs w:val="24"/>
    </w:rPr>
  </w:style>
  <w:style w:type="character" w:styleId="PageNumber">
    <w:name w:val="page number"/>
    <w:basedOn w:val="DefaultParagraphFont"/>
    <w:rsid w:val="00B71013"/>
    <w:rPr>
      <w:rFonts w:ascii="Arial" w:hAnsi="Arial"/>
    </w:rPr>
  </w:style>
  <w:style w:type="character" w:styleId="Hyperlink">
    <w:name w:val="Hyperlink"/>
    <w:basedOn w:val="DefaultParagraphFont"/>
    <w:uiPriority w:val="99"/>
    <w:rsid w:val="00B71013"/>
    <w:rPr>
      <w:rFonts w:ascii="Arial" w:hAnsi="Arial"/>
      <w:color w:val="0000FF"/>
      <w:sz w:val="22"/>
      <w:u w:val="single"/>
    </w:rPr>
  </w:style>
  <w:style w:type="character" w:styleId="CommentReference">
    <w:name w:val="annotation reference"/>
    <w:basedOn w:val="DefaultParagraphFont"/>
    <w:semiHidden/>
    <w:rsid w:val="00B71013"/>
    <w:rPr>
      <w:sz w:val="16"/>
      <w:szCs w:val="16"/>
    </w:rPr>
  </w:style>
  <w:style w:type="paragraph" w:styleId="CommentText">
    <w:name w:val="annotation text"/>
    <w:basedOn w:val="Normal"/>
    <w:link w:val="CommentTextChar"/>
    <w:semiHidden/>
    <w:rsid w:val="00B71013"/>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B71013"/>
    <w:rPr>
      <w:rFonts w:ascii="Arial" w:eastAsia="Times New Roman" w:hAnsi="Arial" w:cs="Times New Roman"/>
      <w:sz w:val="20"/>
      <w:szCs w:val="20"/>
    </w:rPr>
  </w:style>
  <w:style w:type="paragraph" w:customStyle="1" w:styleId="Bulletedparagraph">
    <w:name w:val="Bulleted paragraph"/>
    <w:basedOn w:val="Normal"/>
    <w:qFormat/>
    <w:rsid w:val="00B71013"/>
    <w:pPr>
      <w:numPr>
        <w:numId w:val="1"/>
      </w:numPr>
      <w:spacing w:after="60" w:line="312" w:lineRule="auto"/>
      <w:ind w:left="284" w:hanging="284"/>
    </w:pPr>
    <w:rPr>
      <w:rFonts w:ascii="Arial" w:eastAsia="Times New Roman" w:hAnsi="Arial" w:cs="Times New Roman"/>
      <w:szCs w:val="24"/>
    </w:rPr>
  </w:style>
  <w:style w:type="paragraph" w:customStyle="1" w:styleId="Un-numberedsectionhead">
    <w:name w:val="Un-numbered section head"/>
    <w:basedOn w:val="Normal"/>
    <w:qFormat/>
    <w:rsid w:val="00B71013"/>
    <w:pPr>
      <w:pBdr>
        <w:top w:val="single" w:sz="12" w:space="4" w:color="2E74B5" w:themeColor="accent1" w:themeShade="BF"/>
        <w:bottom w:val="single" w:sz="12" w:space="5" w:color="2E74B5" w:themeColor="accent1" w:themeShade="BF"/>
      </w:pBdr>
      <w:spacing w:after="240" w:line="240" w:lineRule="auto"/>
    </w:pPr>
    <w:rPr>
      <w:rFonts w:ascii="Arial" w:eastAsia="Times New Roman" w:hAnsi="Arial" w:cs="Times New Roman"/>
      <w:b/>
      <w:sz w:val="26"/>
      <w:szCs w:val="24"/>
    </w:rPr>
  </w:style>
  <w:style w:type="paragraph" w:customStyle="1" w:styleId="Numberedcontents">
    <w:name w:val="Numbered contents"/>
    <w:basedOn w:val="Normal"/>
    <w:qFormat/>
    <w:rsid w:val="00B71013"/>
    <w:pPr>
      <w:numPr>
        <w:numId w:val="2"/>
      </w:numPr>
      <w:spacing w:after="120" w:line="312" w:lineRule="auto"/>
      <w:ind w:left="284" w:hanging="284"/>
    </w:pPr>
    <w:rPr>
      <w:rFonts w:ascii="Arial" w:eastAsia="Times New Roman" w:hAnsi="Arial" w:cs="Times New Roman"/>
      <w:szCs w:val="24"/>
    </w:rPr>
  </w:style>
  <w:style w:type="paragraph" w:customStyle="1" w:styleId="Numberedsectionhead">
    <w:name w:val="Numbered section head"/>
    <w:basedOn w:val="Un-numberedsectionhead"/>
    <w:qFormat/>
    <w:rsid w:val="00B71013"/>
    <w:pPr>
      <w:numPr>
        <w:numId w:val="3"/>
      </w:numPr>
      <w:pBdr>
        <w:top w:val="single" w:sz="12" w:space="2" w:color="2E74B5" w:themeColor="accent1" w:themeShade="BF"/>
      </w:pBdr>
    </w:pPr>
  </w:style>
  <w:style w:type="paragraph" w:customStyle="1" w:styleId="Logoinstructions">
    <w:name w:val="Logo instructions"/>
    <w:basedOn w:val="Normal"/>
    <w:uiPriority w:val="99"/>
    <w:rsid w:val="00B71013"/>
    <w:pPr>
      <w:spacing w:after="0" w:line="240" w:lineRule="auto"/>
      <w:jc w:val="right"/>
    </w:pPr>
    <w:rPr>
      <w:rFonts w:ascii="Arial" w:eastAsia="Times New Roman" w:hAnsi="Arial" w:cs="Times New Roman"/>
      <w:szCs w:val="20"/>
    </w:rPr>
  </w:style>
  <w:style w:type="paragraph" w:styleId="ListParagraph">
    <w:name w:val="List Paragraph"/>
    <w:basedOn w:val="Normal"/>
    <w:uiPriority w:val="99"/>
    <w:qFormat/>
    <w:rsid w:val="00B71013"/>
    <w:pPr>
      <w:spacing w:after="0" w:line="240" w:lineRule="auto"/>
      <w:ind w:left="720"/>
      <w:contextualSpacing/>
    </w:pPr>
    <w:rPr>
      <w:rFonts w:ascii="Arial" w:eastAsia="Times New Roman" w:hAnsi="Arial" w:cs="Times New Roman"/>
      <w:szCs w:val="24"/>
    </w:rPr>
  </w:style>
  <w:style w:type="paragraph" w:customStyle="1" w:styleId="Default">
    <w:name w:val="Default"/>
    <w:rsid w:val="00B71013"/>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71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013"/>
    <w:rPr>
      <w:rFonts w:ascii="Segoe UI" w:hAnsi="Segoe UI" w:cs="Segoe UI"/>
      <w:sz w:val="18"/>
      <w:szCs w:val="18"/>
    </w:rPr>
  </w:style>
  <w:style w:type="character" w:styleId="FollowedHyperlink">
    <w:name w:val="FollowedHyperlink"/>
    <w:basedOn w:val="DefaultParagraphFont"/>
    <w:uiPriority w:val="99"/>
    <w:semiHidden/>
    <w:unhideWhenUsed/>
    <w:rsid w:val="008C0BD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410A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10A3"/>
    <w:rPr>
      <w:rFonts w:ascii="Arial" w:eastAsia="Times New Roman" w:hAnsi="Arial" w:cs="Times New Roman"/>
      <w:b/>
      <w:bCs/>
      <w:sz w:val="20"/>
      <w:szCs w:val="20"/>
    </w:rPr>
  </w:style>
  <w:style w:type="paragraph" w:customStyle="1" w:styleId="CR08BodyText">
    <w:name w:val="CR08 Body Text"/>
    <w:basedOn w:val="Normal"/>
    <w:link w:val="CR08BodyTextChar"/>
    <w:rsid w:val="004C6051"/>
    <w:pPr>
      <w:suppressAutoHyphens/>
      <w:spacing w:before="60" w:after="120" w:line="300" w:lineRule="auto"/>
      <w:ind w:left="1361"/>
    </w:pPr>
    <w:rPr>
      <w:rFonts w:ascii="Albertus Medium" w:eastAsia="Times New Roman" w:hAnsi="Albertus Medium" w:cs="Times New Roman"/>
      <w:b/>
      <w:noProof/>
      <w:color w:val="000000"/>
      <w:sz w:val="34"/>
      <w:szCs w:val="20"/>
    </w:rPr>
  </w:style>
  <w:style w:type="character" w:customStyle="1" w:styleId="CR08BodyTextChar">
    <w:name w:val="CR08 Body Text Char"/>
    <w:link w:val="CR08BodyText"/>
    <w:rsid w:val="004C6051"/>
    <w:rPr>
      <w:rFonts w:ascii="Albertus Medium" w:eastAsia="Times New Roman" w:hAnsi="Albertus Medium" w:cs="Times New Roman"/>
      <w:b/>
      <w:noProof/>
      <w:color w:val="000000"/>
      <w:sz w:val="34"/>
      <w:szCs w:val="20"/>
    </w:rPr>
  </w:style>
  <w:style w:type="paragraph" w:styleId="Revision">
    <w:name w:val="Revision"/>
    <w:hidden/>
    <w:uiPriority w:val="99"/>
    <w:semiHidden/>
    <w:rsid w:val="00B32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kcrc.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radford.ac.uk/life-sciences/pharmacy-medical-sciences/morg/iscomat/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Burton</dc:creator>
  <cp:keywords/>
  <dc:description/>
  <cp:lastModifiedBy>Nikhil Vekaria</cp:lastModifiedBy>
  <cp:revision>2</cp:revision>
  <cp:lastPrinted>2018-06-04T14:35:00Z</cp:lastPrinted>
  <dcterms:created xsi:type="dcterms:W3CDTF">2021-11-09T10:41:00Z</dcterms:created>
  <dcterms:modified xsi:type="dcterms:W3CDTF">2021-11-09T10:41:00Z</dcterms:modified>
</cp:coreProperties>
</file>