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C7" w:rsidRDefault="000752C7" w:rsidP="000752C7"/>
    <w:p w:rsidR="00D36BB0" w:rsidRDefault="000752C7" w:rsidP="00BD5715">
      <w:pPr>
        <w:pStyle w:val="Title"/>
      </w:pPr>
      <w:r w:rsidRPr="00BD5715">
        <w:t>Health, Wellbeing &amp; Fitness for Study P</w:t>
      </w:r>
      <w:r w:rsidR="00167700">
        <w:t>rocedure</w:t>
      </w:r>
    </w:p>
    <w:p w:rsidR="00D36BB0" w:rsidRDefault="00D36BB0">
      <w:pPr>
        <w:spacing w:after="200"/>
        <w:rPr>
          <w:rFonts w:ascii="Georgia" w:eastAsiaTheme="majorEastAsia" w:hAnsi="Georgia" w:cstheme="majorBidi"/>
          <w:b/>
          <w:bCs/>
          <w:sz w:val="38"/>
          <w:szCs w:val="38"/>
        </w:rPr>
      </w:pPr>
      <w:r>
        <w:br w:type="page"/>
      </w:r>
    </w:p>
    <w:p w:rsidR="00D36BB0" w:rsidRDefault="00D36BB0" w:rsidP="00D36BB0">
      <w:pPr>
        <w:pStyle w:val="Contents"/>
      </w:pPr>
      <w:r w:rsidRPr="00D36BB0">
        <w:lastRenderedPageBreak/>
        <w:t>Table of Contents</w:t>
      </w:r>
    </w:p>
    <w:p w:rsidR="00167700" w:rsidRDefault="00167700">
      <w:pPr>
        <w:pStyle w:val="TOC1"/>
        <w:tabs>
          <w:tab w:val="right" w:leader="dot" w:pos="10194"/>
        </w:tabs>
        <w:rPr>
          <w:rFonts w:asciiTheme="minorHAnsi" w:eastAsiaTheme="minorEastAsia" w:hAnsiTheme="minorHAnsi"/>
          <w:noProof/>
          <w:szCs w:val="22"/>
          <w:lang w:eastAsia="en-GB"/>
        </w:rPr>
      </w:pPr>
      <w:r>
        <w:rPr>
          <w:b/>
        </w:rPr>
        <w:fldChar w:fldCharType="begin"/>
      </w:r>
      <w:r>
        <w:rPr>
          <w:b/>
        </w:rPr>
        <w:instrText xml:space="preserve"> TOC \o "1-3" \h \z \u </w:instrText>
      </w:r>
      <w:r>
        <w:rPr>
          <w:b/>
        </w:rPr>
        <w:fldChar w:fldCharType="separate"/>
      </w:r>
      <w:hyperlink w:anchor="_Toc458503446" w:history="1">
        <w:r w:rsidRPr="00994E42">
          <w:rPr>
            <w:rStyle w:val="Hyperlink"/>
            <w:noProof/>
          </w:rPr>
          <w:t>Overview of Health, Wellbeing and Fitness for Study Procedure</w:t>
        </w:r>
        <w:r>
          <w:rPr>
            <w:noProof/>
            <w:webHidden/>
          </w:rPr>
          <w:tab/>
        </w:r>
        <w:r>
          <w:rPr>
            <w:noProof/>
            <w:webHidden/>
          </w:rPr>
          <w:fldChar w:fldCharType="begin"/>
        </w:r>
        <w:r>
          <w:rPr>
            <w:noProof/>
            <w:webHidden/>
          </w:rPr>
          <w:instrText xml:space="preserve"> PAGEREF _Toc458503446 \h </w:instrText>
        </w:r>
        <w:r>
          <w:rPr>
            <w:noProof/>
            <w:webHidden/>
          </w:rPr>
        </w:r>
        <w:r>
          <w:rPr>
            <w:noProof/>
            <w:webHidden/>
          </w:rPr>
          <w:fldChar w:fldCharType="separate"/>
        </w:r>
        <w:r>
          <w:rPr>
            <w:noProof/>
            <w:webHidden/>
          </w:rPr>
          <w:t>3</w:t>
        </w:r>
        <w:r>
          <w:rPr>
            <w:noProof/>
            <w:webHidden/>
          </w:rPr>
          <w:fldChar w:fldCharType="end"/>
        </w:r>
      </w:hyperlink>
    </w:p>
    <w:p w:rsidR="00167700" w:rsidRDefault="00E1631B">
      <w:pPr>
        <w:pStyle w:val="TOC1"/>
        <w:tabs>
          <w:tab w:val="right" w:leader="dot" w:pos="10194"/>
        </w:tabs>
        <w:rPr>
          <w:rFonts w:asciiTheme="minorHAnsi" w:eastAsiaTheme="minorEastAsia" w:hAnsiTheme="minorHAnsi"/>
          <w:noProof/>
          <w:szCs w:val="22"/>
          <w:lang w:eastAsia="en-GB"/>
        </w:rPr>
      </w:pPr>
      <w:hyperlink w:anchor="_Toc458503447" w:history="1">
        <w:r w:rsidR="00167700" w:rsidRPr="00994E42">
          <w:rPr>
            <w:rStyle w:val="Hyperlink"/>
            <w:noProof/>
          </w:rPr>
          <w:t>Health, Wellbeing &amp; Fitness for Study Procedure</w:t>
        </w:r>
        <w:r w:rsidR="00167700">
          <w:rPr>
            <w:noProof/>
            <w:webHidden/>
          </w:rPr>
          <w:tab/>
        </w:r>
        <w:r w:rsidR="00167700">
          <w:rPr>
            <w:noProof/>
            <w:webHidden/>
          </w:rPr>
          <w:fldChar w:fldCharType="begin"/>
        </w:r>
        <w:r w:rsidR="00167700">
          <w:rPr>
            <w:noProof/>
            <w:webHidden/>
          </w:rPr>
          <w:instrText xml:space="preserve"> PAGEREF _Toc458503447 \h </w:instrText>
        </w:r>
        <w:r w:rsidR="00167700">
          <w:rPr>
            <w:noProof/>
            <w:webHidden/>
          </w:rPr>
        </w:r>
        <w:r w:rsidR="00167700">
          <w:rPr>
            <w:noProof/>
            <w:webHidden/>
          </w:rPr>
          <w:fldChar w:fldCharType="separate"/>
        </w:r>
        <w:r w:rsidR="00167700">
          <w:rPr>
            <w:noProof/>
            <w:webHidden/>
          </w:rPr>
          <w:t>4</w:t>
        </w:r>
        <w:r w:rsidR="00167700">
          <w:rPr>
            <w:noProof/>
            <w:webHidden/>
          </w:rPr>
          <w:fldChar w:fldCharType="end"/>
        </w:r>
      </w:hyperlink>
    </w:p>
    <w:p w:rsidR="00167700" w:rsidRDefault="00E1631B">
      <w:pPr>
        <w:pStyle w:val="TOC1"/>
        <w:tabs>
          <w:tab w:val="right" w:leader="dot" w:pos="10194"/>
        </w:tabs>
        <w:rPr>
          <w:rFonts w:asciiTheme="minorHAnsi" w:eastAsiaTheme="minorEastAsia" w:hAnsiTheme="minorHAnsi"/>
          <w:noProof/>
          <w:szCs w:val="22"/>
          <w:lang w:eastAsia="en-GB"/>
        </w:rPr>
      </w:pPr>
      <w:hyperlink w:anchor="_Toc458503448" w:history="1">
        <w:r w:rsidR="00167700" w:rsidRPr="00994E42">
          <w:rPr>
            <w:rStyle w:val="Hyperlink"/>
            <w:noProof/>
          </w:rPr>
          <w:t>Structure of the Procedure</w:t>
        </w:r>
        <w:r w:rsidR="00167700">
          <w:rPr>
            <w:noProof/>
            <w:webHidden/>
          </w:rPr>
          <w:tab/>
        </w:r>
        <w:r w:rsidR="00167700">
          <w:rPr>
            <w:noProof/>
            <w:webHidden/>
          </w:rPr>
          <w:fldChar w:fldCharType="begin"/>
        </w:r>
        <w:r w:rsidR="00167700">
          <w:rPr>
            <w:noProof/>
            <w:webHidden/>
          </w:rPr>
          <w:instrText xml:space="preserve"> PAGEREF _Toc458503448 \h </w:instrText>
        </w:r>
        <w:r w:rsidR="00167700">
          <w:rPr>
            <w:noProof/>
            <w:webHidden/>
          </w:rPr>
        </w:r>
        <w:r w:rsidR="00167700">
          <w:rPr>
            <w:noProof/>
            <w:webHidden/>
          </w:rPr>
          <w:fldChar w:fldCharType="separate"/>
        </w:r>
        <w:r w:rsidR="00167700">
          <w:rPr>
            <w:noProof/>
            <w:webHidden/>
          </w:rPr>
          <w:t>4</w:t>
        </w:r>
        <w:r w:rsidR="00167700">
          <w:rPr>
            <w:noProof/>
            <w:webHidden/>
          </w:rPr>
          <w:fldChar w:fldCharType="end"/>
        </w:r>
      </w:hyperlink>
    </w:p>
    <w:p w:rsidR="00167700" w:rsidRDefault="00E1631B">
      <w:pPr>
        <w:pStyle w:val="TOC1"/>
        <w:tabs>
          <w:tab w:val="right" w:leader="dot" w:pos="10194"/>
        </w:tabs>
        <w:rPr>
          <w:rFonts w:asciiTheme="minorHAnsi" w:eastAsiaTheme="minorEastAsia" w:hAnsiTheme="minorHAnsi"/>
          <w:noProof/>
          <w:szCs w:val="22"/>
          <w:lang w:eastAsia="en-GB"/>
        </w:rPr>
      </w:pPr>
      <w:hyperlink w:anchor="_Toc458503449" w:history="1">
        <w:r w:rsidR="00167700" w:rsidRPr="00994E42">
          <w:rPr>
            <w:rStyle w:val="Hyperlink"/>
            <w:noProof/>
          </w:rPr>
          <w:t>What happens if the student does not attend or engage?</w:t>
        </w:r>
        <w:r w:rsidR="00167700">
          <w:rPr>
            <w:noProof/>
            <w:webHidden/>
          </w:rPr>
          <w:tab/>
        </w:r>
        <w:r w:rsidR="00167700">
          <w:rPr>
            <w:noProof/>
            <w:webHidden/>
          </w:rPr>
          <w:fldChar w:fldCharType="begin"/>
        </w:r>
        <w:r w:rsidR="00167700">
          <w:rPr>
            <w:noProof/>
            <w:webHidden/>
          </w:rPr>
          <w:instrText xml:space="preserve"> PAGEREF _Toc458503449 \h </w:instrText>
        </w:r>
        <w:r w:rsidR="00167700">
          <w:rPr>
            <w:noProof/>
            <w:webHidden/>
          </w:rPr>
        </w:r>
        <w:r w:rsidR="00167700">
          <w:rPr>
            <w:noProof/>
            <w:webHidden/>
          </w:rPr>
          <w:fldChar w:fldCharType="separate"/>
        </w:r>
        <w:r w:rsidR="00167700">
          <w:rPr>
            <w:noProof/>
            <w:webHidden/>
          </w:rPr>
          <w:t>4</w:t>
        </w:r>
        <w:r w:rsidR="00167700">
          <w:rPr>
            <w:noProof/>
            <w:webHidden/>
          </w:rPr>
          <w:fldChar w:fldCharType="end"/>
        </w:r>
      </w:hyperlink>
    </w:p>
    <w:p w:rsidR="00167700" w:rsidRDefault="00E1631B">
      <w:pPr>
        <w:pStyle w:val="TOC1"/>
        <w:tabs>
          <w:tab w:val="right" w:leader="dot" w:pos="10194"/>
        </w:tabs>
        <w:rPr>
          <w:rFonts w:asciiTheme="minorHAnsi" w:eastAsiaTheme="minorEastAsia" w:hAnsiTheme="minorHAnsi"/>
          <w:noProof/>
          <w:szCs w:val="22"/>
          <w:lang w:eastAsia="en-GB"/>
        </w:rPr>
      </w:pPr>
      <w:hyperlink w:anchor="_Toc458503450" w:history="1">
        <w:r w:rsidR="00167700" w:rsidRPr="00994E42">
          <w:rPr>
            <w:rStyle w:val="Hyperlink"/>
            <w:noProof/>
          </w:rPr>
          <w:t>Who can instigate the Procedure?</w:t>
        </w:r>
        <w:r w:rsidR="00167700">
          <w:rPr>
            <w:noProof/>
            <w:webHidden/>
          </w:rPr>
          <w:tab/>
        </w:r>
        <w:r w:rsidR="00167700">
          <w:rPr>
            <w:noProof/>
            <w:webHidden/>
          </w:rPr>
          <w:fldChar w:fldCharType="begin"/>
        </w:r>
        <w:r w:rsidR="00167700">
          <w:rPr>
            <w:noProof/>
            <w:webHidden/>
          </w:rPr>
          <w:instrText xml:space="preserve"> PAGEREF _Toc458503450 \h </w:instrText>
        </w:r>
        <w:r w:rsidR="00167700">
          <w:rPr>
            <w:noProof/>
            <w:webHidden/>
          </w:rPr>
        </w:r>
        <w:r w:rsidR="00167700">
          <w:rPr>
            <w:noProof/>
            <w:webHidden/>
          </w:rPr>
          <w:fldChar w:fldCharType="separate"/>
        </w:r>
        <w:r w:rsidR="00167700">
          <w:rPr>
            <w:noProof/>
            <w:webHidden/>
          </w:rPr>
          <w:t>5</w:t>
        </w:r>
        <w:r w:rsidR="00167700">
          <w:rPr>
            <w:noProof/>
            <w:webHidden/>
          </w:rPr>
          <w:fldChar w:fldCharType="end"/>
        </w:r>
      </w:hyperlink>
    </w:p>
    <w:p w:rsidR="00167700" w:rsidRDefault="00E1631B">
      <w:pPr>
        <w:pStyle w:val="TOC1"/>
        <w:tabs>
          <w:tab w:val="right" w:leader="dot" w:pos="10194"/>
        </w:tabs>
        <w:rPr>
          <w:rFonts w:asciiTheme="minorHAnsi" w:eastAsiaTheme="minorEastAsia" w:hAnsiTheme="minorHAnsi"/>
          <w:noProof/>
          <w:szCs w:val="22"/>
          <w:lang w:eastAsia="en-GB"/>
        </w:rPr>
      </w:pPr>
      <w:hyperlink w:anchor="_Toc458503451" w:history="1">
        <w:r w:rsidR="00167700" w:rsidRPr="00994E42">
          <w:rPr>
            <w:rStyle w:val="Hyperlink"/>
            <w:noProof/>
          </w:rPr>
          <w:t>Level 1 – Initial Stage</w:t>
        </w:r>
        <w:r w:rsidR="00167700">
          <w:rPr>
            <w:noProof/>
            <w:webHidden/>
          </w:rPr>
          <w:tab/>
        </w:r>
        <w:r w:rsidR="00167700">
          <w:rPr>
            <w:noProof/>
            <w:webHidden/>
          </w:rPr>
          <w:fldChar w:fldCharType="begin"/>
        </w:r>
        <w:r w:rsidR="00167700">
          <w:rPr>
            <w:noProof/>
            <w:webHidden/>
          </w:rPr>
          <w:instrText xml:space="preserve"> PAGEREF _Toc458503451 \h </w:instrText>
        </w:r>
        <w:r w:rsidR="00167700">
          <w:rPr>
            <w:noProof/>
            <w:webHidden/>
          </w:rPr>
        </w:r>
        <w:r w:rsidR="00167700">
          <w:rPr>
            <w:noProof/>
            <w:webHidden/>
          </w:rPr>
          <w:fldChar w:fldCharType="separate"/>
        </w:r>
        <w:r w:rsidR="00167700">
          <w:rPr>
            <w:noProof/>
            <w:webHidden/>
          </w:rPr>
          <w:t>5</w:t>
        </w:r>
        <w:r w:rsidR="00167700">
          <w:rPr>
            <w:noProof/>
            <w:webHidden/>
          </w:rPr>
          <w:fldChar w:fldCharType="end"/>
        </w:r>
      </w:hyperlink>
    </w:p>
    <w:p w:rsidR="00167700" w:rsidRDefault="00E1631B">
      <w:pPr>
        <w:pStyle w:val="TOC2"/>
        <w:tabs>
          <w:tab w:val="right" w:leader="dot" w:pos="10194"/>
        </w:tabs>
        <w:rPr>
          <w:rFonts w:asciiTheme="minorHAnsi" w:eastAsiaTheme="minorEastAsia" w:hAnsiTheme="minorHAnsi"/>
          <w:noProof/>
          <w:szCs w:val="22"/>
          <w:lang w:eastAsia="en-GB"/>
        </w:rPr>
      </w:pPr>
      <w:hyperlink w:anchor="_Toc458503452" w:history="1">
        <w:r w:rsidR="00167700" w:rsidRPr="00994E42">
          <w:rPr>
            <w:rStyle w:val="Hyperlink"/>
            <w:noProof/>
          </w:rPr>
          <w:t>Level 1 Initial Meeting</w:t>
        </w:r>
        <w:r w:rsidR="00167700">
          <w:rPr>
            <w:noProof/>
            <w:webHidden/>
          </w:rPr>
          <w:tab/>
        </w:r>
        <w:r w:rsidR="00167700">
          <w:rPr>
            <w:noProof/>
            <w:webHidden/>
          </w:rPr>
          <w:fldChar w:fldCharType="begin"/>
        </w:r>
        <w:r w:rsidR="00167700">
          <w:rPr>
            <w:noProof/>
            <w:webHidden/>
          </w:rPr>
          <w:instrText xml:space="preserve"> PAGEREF _Toc458503452 \h </w:instrText>
        </w:r>
        <w:r w:rsidR="00167700">
          <w:rPr>
            <w:noProof/>
            <w:webHidden/>
          </w:rPr>
        </w:r>
        <w:r w:rsidR="00167700">
          <w:rPr>
            <w:noProof/>
            <w:webHidden/>
          </w:rPr>
          <w:fldChar w:fldCharType="separate"/>
        </w:r>
        <w:r w:rsidR="00167700">
          <w:rPr>
            <w:noProof/>
            <w:webHidden/>
          </w:rPr>
          <w:t>6</w:t>
        </w:r>
        <w:r w:rsidR="00167700">
          <w:rPr>
            <w:noProof/>
            <w:webHidden/>
          </w:rPr>
          <w:fldChar w:fldCharType="end"/>
        </w:r>
      </w:hyperlink>
    </w:p>
    <w:p w:rsidR="00167700" w:rsidRDefault="00E1631B">
      <w:pPr>
        <w:pStyle w:val="TOC2"/>
        <w:tabs>
          <w:tab w:val="right" w:leader="dot" w:pos="10194"/>
        </w:tabs>
        <w:rPr>
          <w:rFonts w:asciiTheme="minorHAnsi" w:eastAsiaTheme="minorEastAsia" w:hAnsiTheme="minorHAnsi"/>
          <w:noProof/>
          <w:szCs w:val="22"/>
          <w:lang w:eastAsia="en-GB"/>
        </w:rPr>
      </w:pPr>
      <w:hyperlink w:anchor="_Toc458503453" w:history="1">
        <w:r w:rsidR="00167700" w:rsidRPr="00994E42">
          <w:rPr>
            <w:rStyle w:val="Hyperlink"/>
            <w:noProof/>
          </w:rPr>
          <w:t>Level 1 Review / follow up Meetings should include</w:t>
        </w:r>
        <w:r w:rsidR="00167700">
          <w:rPr>
            <w:noProof/>
            <w:webHidden/>
          </w:rPr>
          <w:tab/>
        </w:r>
        <w:r w:rsidR="00167700">
          <w:rPr>
            <w:noProof/>
            <w:webHidden/>
          </w:rPr>
          <w:fldChar w:fldCharType="begin"/>
        </w:r>
        <w:r w:rsidR="00167700">
          <w:rPr>
            <w:noProof/>
            <w:webHidden/>
          </w:rPr>
          <w:instrText xml:space="preserve"> PAGEREF _Toc458503453 \h </w:instrText>
        </w:r>
        <w:r w:rsidR="00167700">
          <w:rPr>
            <w:noProof/>
            <w:webHidden/>
          </w:rPr>
        </w:r>
        <w:r w:rsidR="00167700">
          <w:rPr>
            <w:noProof/>
            <w:webHidden/>
          </w:rPr>
          <w:fldChar w:fldCharType="separate"/>
        </w:r>
        <w:r w:rsidR="00167700">
          <w:rPr>
            <w:noProof/>
            <w:webHidden/>
          </w:rPr>
          <w:t>6</w:t>
        </w:r>
        <w:r w:rsidR="00167700">
          <w:rPr>
            <w:noProof/>
            <w:webHidden/>
          </w:rPr>
          <w:fldChar w:fldCharType="end"/>
        </w:r>
      </w:hyperlink>
    </w:p>
    <w:p w:rsidR="00167700" w:rsidRDefault="00E1631B">
      <w:pPr>
        <w:pStyle w:val="TOC2"/>
        <w:tabs>
          <w:tab w:val="right" w:leader="dot" w:pos="10194"/>
        </w:tabs>
        <w:rPr>
          <w:rFonts w:asciiTheme="minorHAnsi" w:eastAsiaTheme="minorEastAsia" w:hAnsiTheme="minorHAnsi"/>
          <w:noProof/>
          <w:szCs w:val="22"/>
          <w:lang w:eastAsia="en-GB"/>
        </w:rPr>
      </w:pPr>
      <w:hyperlink w:anchor="_Toc458503454" w:history="1">
        <w:r w:rsidR="00167700" w:rsidRPr="00994E42">
          <w:rPr>
            <w:rStyle w:val="Hyperlink"/>
            <w:noProof/>
          </w:rPr>
          <w:t>Level 1 Review / Follow-up Meeting: Possible Outcomes</w:t>
        </w:r>
        <w:r w:rsidR="00167700">
          <w:rPr>
            <w:noProof/>
            <w:webHidden/>
          </w:rPr>
          <w:tab/>
        </w:r>
        <w:r w:rsidR="00167700">
          <w:rPr>
            <w:noProof/>
            <w:webHidden/>
          </w:rPr>
          <w:fldChar w:fldCharType="begin"/>
        </w:r>
        <w:r w:rsidR="00167700">
          <w:rPr>
            <w:noProof/>
            <w:webHidden/>
          </w:rPr>
          <w:instrText xml:space="preserve"> PAGEREF _Toc458503454 \h </w:instrText>
        </w:r>
        <w:r w:rsidR="00167700">
          <w:rPr>
            <w:noProof/>
            <w:webHidden/>
          </w:rPr>
        </w:r>
        <w:r w:rsidR="00167700">
          <w:rPr>
            <w:noProof/>
            <w:webHidden/>
          </w:rPr>
          <w:fldChar w:fldCharType="separate"/>
        </w:r>
        <w:r w:rsidR="00167700">
          <w:rPr>
            <w:noProof/>
            <w:webHidden/>
          </w:rPr>
          <w:t>6</w:t>
        </w:r>
        <w:r w:rsidR="00167700">
          <w:rPr>
            <w:noProof/>
            <w:webHidden/>
          </w:rPr>
          <w:fldChar w:fldCharType="end"/>
        </w:r>
      </w:hyperlink>
    </w:p>
    <w:p w:rsidR="00167700" w:rsidRDefault="00E1631B">
      <w:pPr>
        <w:pStyle w:val="TOC1"/>
        <w:tabs>
          <w:tab w:val="right" w:leader="dot" w:pos="10194"/>
        </w:tabs>
        <w:rPr>
          <w:rFonts w:asciiTheme="minorHAnsi" w:eastAsiaTheme="minorEastAsia" w:hAnsiTheme="minorHAnsi"/>
          <w:noProof/>
          <w:szCs w:val="22"/>
          <w:lang w:eastAsia="en-GB"/>
        </w:rPr>
      </w:pPr>
      <w:hyperlink w:anchor="_Toc458503455" w:history="1">
        <w:r w:rsidR="00167700" w:rsidRPr="00994E42">
          <w:rPr>
            <w:rStyle w:val="Hyperlink"/>
            <w:noProof/>
          </w:rPr>
          <w:t>Level 2 – Case Review</w:t>
        </w:r>
        <w:r w:rsidR="00167700">
          <w:rPr>
            <w:noProof/>
            <w:webHidden/>
          </w:rPr>
          <w:tab/>
        </w:r>
        <w:r w:rsidR="00167700">
          <w:rPr>
            <w:noProof/>
            <w:webHidden/>
          </w:rPr>
          <w:fldChar w:fldCharType="begin"/>
        </w:r>
        <w:r w:rsidR="00167700">
          <w:rPr>
            <w:noProof/>
            <w:webHidden/>
          </w:rPr>
          <w:instrText xml:space="preserve"> PAGEREF _Toc458503455 \h </w:instrText>
        </w:r>
        <w:r w:rsidR="00167700">
          <w:rPr>
            <w:noProof/>
            <w:webHidden/>
          </w:rPr>
        </w:r>
        <w:r w:rsidR="00167700">
          <w:rPr>
            <w:noProof/>
            <w:webHidden/>
          </w:rPr>
          <w:fldChar w:fldCharType="separate"/>
        </w:r>
        <w:r w:rsidR="00167700">
          <w:rPr>
            <w:noProof/>
            <w:webHidden/>
          </w:rPr>
          <w:t>7</w:t>
        </w:r>
        <w:r w:rsidR="00167700">
          <w:rPr>
            <w:noProof/>
            <w:webHidden/>
          </w:rPr>
          <w:fldChar w:fldCharType="end"/>
        </w:r>
      </w:hyperlink>
    </w:p>
    <w:p w:rsidR="00167700" w:rsidRDefault="00E1631B">
      <w:pPr>
        <w:pStyle w:val="TOC2"/>
        <w:tabs>
          <w:tab w:val="right" w:leader="dot" w:pos="10194"/>
        </w:tabs>
        <w:rPr>
          <w:rFonts w:asciiTheme="minorHAnsi" w:eastAsiaTheme="minorEastAsia" w:hAnsiTheme="minorHAnsi"/>
          <w:noProof/>
          <w:szCs w:val="22"/>
          <w:lang w:eastAsia="en-GB"/>
        </w:rPr>
      </w:pPr>
      <w:hyperlink w:anchor="_Toc458503456" w:history="1">
        <w:r w:rsidR="00167700" w:rsidRPr="00994E42">
          <w:rPr>
            <w:rStyle w:val="Hyperlink"/>
            <w:noProof/>
          </w:rPr>
          <w:t>Level 2 Case Review Panel should include:</w:t>
        </w:r>
        <w:r w:rsidR="00167700">
          <w:rPr>
            <w:noProof/>
            <w:webHidden/>
          </w:rPr>
          <w:tab/>
        </w:r>
        <w:r w:rsidR="00167700">
          <w:rPr>
            <w:noProof/>
            <w:webHidden/>
          </w:rPr>
          <w:fldChar w:fldCharType="begin"/>
        </w:r>
        <w:r w:rsidR="00167700">
          <w:rPr>
            <w:noProof/>
            <w:webHidden/>
          </w:rPr>
          <w:instrText xml:space="preserve"> PAGEREF _Toc458503456 \h </w:instrText>
        </w:r>
        <w:r w:rsidR="00167700">
          <w:rPr>
            <w:noProof/>
            <w:webHidden/>
          </w:rPr>
        </w:r>
        <w:r w:rsidR="00167700">
          <w:rPr>
            <w:noProof/>
            <w:webHidden/>
          </w:rPr>
          <w:fldChar w:fldCharType="separate"/>
        </w:r>
        <w:r w:rsidR="00167700">
          <w:rPr>
            <w:noProof/>
            <w:webHidden/>
          </w:rPr>
          <w:t>7</w:t>
        </w:r>
        <w:r w:rsidR="00167700">
          <w:rPr>
            <w:noProof/>
            <w:webHidden/>
          </w:rPr>
          <w:fldChar w:fldCharType="end"/>
        </w:r>
      </w:hyperlink>
    </w:p>
    <w:p w:rsidR="00167700" w:rsidRDefault="00E1631B">
      <w:pPr>
        <w:pStyle w:val="TOC2"/>
        <w:tabs>
          <w:tab w:val="right" w:leader="dot" w:pos="10194"/>
        </w:tabs>
        <w:rPr>
          <w:rFonts w:asciiTheme="minorHAnsi" w:eastAsiaTheme="minorEastAsia" w:hAnsiTheme="minorHAnsi"/>
          <w:noProof/>
          <w:szCs w:val="22"/>
          <w:lang w:eastAsia="en-GB"/>
        </w:rPr>
      </w:pPr>
      <w:hyperlink w:anchor="_Toc458503457" w:history="1">
        <w:r w:rsidR="00167700" w:rsidRPr="00994E42">
          <w:rPr>
            <w:rStyle w:val="Hyperlink"/>
            <w:noProof/>
          </w:rPr>
          <w:t>Level 2 Case Review Panel Meeting: Possible Outcomes</w:t>
        </w:r>
        <w:r w:rsidR="00167700">
          <w:rPr>
            <w:noProof/>
            <w:webHidden/>
          </w:rPr>
          <w:tab/>
        </w:r>
        <w:r w:rsidR="00167700">
          <w:rPr>
            <w:noProof/>
            <w:webHidden/>
          </w:rPr>
          <w:fldChar w:fldCharType="begin"/>
        </w:r>
        <w:r w:rsidR="00167700">
          <w:rPr>
            <w:noProof/>
            <w:webHidden/>
          </w:rPr>
          <w:instrText xml:space="preserve"> PAGEREF _Toc458503457 \h </w:instrText>
        </w:r>
        <w:r w:rsidR="00167700">
          <w:rPr>
            <w:noProof/>
            <w:webHidden/>
          </w:rPr>
        </w:r>
        <w:r w:rsidR="00167700">
          <w:rPr>
            <w:noProof/>
            <w:webHidden/>
          </w:rPr>
          <w:fldChar w:fldCharType="separate"/>
        </w:r>
        <w:r w:rsidR="00167700">
          <w:rPr>
            <w:noProof/>
            <w:webHidden/>
          </w:rPr>
          <w:t>8</w:t>
        </w:r>
        <w:r w:rsidR="00167700">
          <w:rPr>
            <w:noProof/>
            <w:webHidden/>
          </w:rPr>
          <w:fldChar w:fldCharType="end"/>
        </w:r>
      </w:hyperlink>
    </w:p>
    <w:p w:rsidR="00167700" w:rsidRDefault="00E1631B">
      <w:pPr>
        <w:pStyle w:val="TOC1"/>
        <w:tabs>
          <w:tab w:val="right" w:leader="dot" w:pos="10194"/>
        </w:tabs>
        <w:rPr>
          <w:rFonts w:asciiTheme="minorHAnsi" w:eastAsiaTheme="minorEastAsia" w:hAnsiTheme="minorHAnsi"/>
          <w:noProof/>
          <w:szCs w:val="22"/>
          <w:lang w:eastAsia="en-GB"/>
        </w:rPr>
      </w:pPr>
      <w:hyperlink w:anchor="_Toc458503458" w:history="1">
        <w:r w:rsidR="00167700" w:rsidRPr="00994E42">
          <w:rPr>
            <w:rStyle w:val="Hyperlink"/>
            <w:noProof/>
          </w:rPr>
          <w:t>Level 3 – Fitness for Study Panel</w:t>
        </w:r>
        <w:r w:rsidR="00167700">
          <w:rPr>
            <w:noProof/>
            <w:webHidden/>
          </w:rPr>
          <w:tab/>
        </w:r>
        <w:r w:rsidR="00167700">
          <w:rPr>
            <w:noProof/>
            <w:webHidden/>
          </w:rPr>
          <w:fldChar w:fldCharType="begin"/>
        </w:r>
        <w:r w:rsidR="00167700">
          <w:rPr>
            <w:noProof/>
            <w:webHidden/>
          </w:rPr>
          <w:instrText xml:space="preserve"> PAGEREF _Toc458503458 \h </w:instrText>
        </w:r>
        <w:r w:rsidR="00167700">
          <w:rPr>
            <w:noProof/>
            <w:webHidden/>
          </w:rPr>
        </w:r>
        <w:r w:rsidR="00167700">
          <w:rPr>
            <w:noProof/>
            <w:webHidden/>
          </w:rPr>
          <w:fldChar w:fldCharType="separate"/>
        </w:r>
        <w:r w:rsidR="00167700">
          <w:rPr>
            <w:noProof/>
            <w:webHidden/>
          </w:rPr>
          <w:t>9</w:t>
        </w:r>
        <w:r w:rsidR="00167700">
          <w:rPr>
            <w:noProof/>
            <w:webHidden/>
          </w:rPr>
          <w:fldChar w:fldCharType="end"/>
        </w:r>
      </w:hyperlink>
    </w:p>
    <w:p w:rsidR="00167700" w:rsidRDefault="00E1631B">
      <w:pPr>
        <w:pStyle w:val="TOC2"/>
        <w:tabs>
          <w:tab w:val="right" w:leader="dot" w:pos="10194"/>
        </w:tabs>
        <w:rPr>
          <w:rFonts w:asciiTheme="minorHAnsi" w:eastAsiaTheme="minorEastAsia" w:hAnsiTheme="minorHAnsi"/>
          <w:noProof/>
          <w:szCs w:val="22"/>
          <w:lang w:eastAsia="en-GB"/>
        </w:rPr>
      </w:pPr>
      <w:hyperlink w:anchor="_Toc458503459" w:history="1">
        <w:r w:rsidR="00167700" w:rsidRPr="00994E42">
          <w:rPr>
            <w:rStyle w:val="Hyperlink"/>
            <w:noProof/>
          </w:rPr>
          <w:t>Level 3 Fitness for Study Panel: Possible Outcomes</w:t>
        </w:r>
        <w:r w:rsidR="00167700">
          <w:rPr>
            <w:noProof/>
            <w:webHidden/>
          </w:rPr>
          <w:tab/>
        </w:r>
        <w:r w:rsidR="00167700">
          <w:rPr>
            <w:noProof/>
            <w:webHidden/>
          </w:rPr>
          <w:fldChar w:fldCharType="begin"/>
        </w:r>
        <w:r w:rsidR="00167700">
          <w:rPr>
            <w:noProof/>
            <w:webHidden/>
          </w:rPr>
          <w:instrText xml:space="preserve"> PAGEREF _Toc458503459 \h </w:instrText>
        </w:r>
        <w:r w:rsidR="00167700">
          <w:rPr>
            <w:noProof/>
            <w:webHidden/>
          </w:rPr>
        </w:r>
        <w:r w:rsidR="00167700">
          <w:rPr>
            <w:noProof/>
            <w:webHidden/>
          </w:rPr>
          <w:fldChar w:fldCharType="separate"/>
        </w:r>
        <w:r w:rsidR="00167700">
          <w:rPr>
            <w:noProof/>
            <w:webHidden/>
          </w:rPr>
          <w:t>11</w:t>
        </w:r>
        <w:r w:rsidR="00167700">
          <w:rPr>
            <w:noProof/>
            <w:webHidden/>
          </w:rPr>
          <w:fldChar w:fldCharType="end"/>
        </w:r>
      </w:hyperlink>
    </w:p>
    <w:p w:rsidR="00167700" w:rsidRDefault="00E1631B">
      <w:pPr>
        <w:pStyle w:val="TOC1"/>
        <w:tabs>
          <w:tab w:val="right" w:leader="dot" w:pos="10194"/>
        </w:tabs>
        <w:rPr>
          <w:rFonts w:asciiTheme="minorHAnsi" w:eastAsiaTheme="minorEastAsia" w:hAnsiTheme="minorHAnsi"/>
          <w:noProof/>
          <w:szCs w:val="22"/>
          <w:lang w:eastAsia="en-GB"/>
        </w:rPr>
      </w:pPr>
      <w:hyperlink w:anchor="_Toc458503460" w:history="1">
        <w:r w:rsidR="00167700" w:rsidRPr="00994E42">
          <w:rPr>
            <w:rStyle w:val="Hyperlink"/>
            <w:noProof/>
          </w:rPr>
          <w:t>Temporary Exclusion</w:t>
        </w:r>
        <w:r w:rsidR="00167700">
          <w:rPr>
            <w:noProof/>
            <w:webHidden/>
          </w:rPr>
          <w:tab/>
        </w:r>
        <w:r w:rsidR="00167700">
          <w:rPr>
            <w:noProof/>
            <w:webHidden/>
          </w:rPr>
          <w:fldChar w:fldCharType="begin"/>
        </w:r>
        <w:r w:rsidR="00167700">
          <w:rPr>
            <w:noProof/>
            <w:webHidden/>
          </w:rPr>
          <w:instrText xml:space="preserve"> PAGEREF _Toc458503460 \h </w:instrText>
        </w:r>
        <w:r w:rsidR="00167700">
          <w:rPr>
            <w:noProof/>
            <w:webHidden/>
          </w:rPr>
        </w:r>
        <w:r w:rsidR="00167700">
          <w:rPr>
            <w:noProof/>
            <w:webHidden/>
          </w:rPr>
          <w:fldChar w:fldCharType="separate"/>
        </w:r>
        <w:r w:rsidR="00167700">
          <w:rPr>
            <w:noProof/>
            <w:webHidden/>
          </w:rPr>
          <w:t>12</w:t>
        </w:r>
        <w:r w:rsidR="00167700">
          <w:rPr>
            <w:noProof/>
            <w:webHidden/>
          </w:rPr>
          <w:fldChar w:fldCharType="end"/>
        </w:r>
      </w:hyperlink>
    </w:p>
    <w:p w:rsidR="00167700" w:rsidRDefault="00E1631B">
      <w:pPr>
        <w:pStyle w:val="TOC1"/>
        <w:tabs>
          <w:tab w:val="right" w:leader="dot" w:pos="10194"/>
        </w:tabs>
        <w:rPr>
          <w:rFonts w:asciiTheme="minorHAnsi" w:eastAsiaTheme="minorEastAsia" w:hAnsiTheme="minorHAnsi"/>
          <w:noProof/>
          <w:szCs w:val="22"/>
          <w:lang w:eastAsia="en-GB"/>
        </w:rPr>
      </w:pPr>
      <w:hyperlink w:anchor="_Toc458503461" w:history="1">
        <w:r w:rsidR="00167700" w:rsidRPr="00994E42">
          <w:rPr>
            <w:rStyle w:val="Hyperlink"/>
            <w:noProof/>
          </w:rPr>
          <w:t>Returning to Study</w:t>
        </w:r>
        <w:r w:rsidR="00167700">
          <w:rPr>
            <w:noProof/>
            <w:webHidden/>
          </w:rPr>
          <w:tab/>
        </w:r>
        <w:r w:rsidR="00167700">
          <w:rPr>
            <w:noProof/>
            <w:webHidden/>
          </w:rPr>
          <w:fldChar w:fldCharType="begin"/>
        </w:r>
        <w:r w:rsidR="00167700">
          <w:rPr>
            <w:noProof/>
            <w:webHidden/>
          </w:rPr>
          <w:instrText xml:space="preserve"> PAGEREF _Toc458503461 \h </w:instrText>
        </w:r>
        <w:r w:rsidR="00167700">
          <w:rPr>
            <w:noProof/>
            <w:webHidden/>
          </w:rPr>
        </w:r>
        <w:r w:rsidR="00167700">
          <w:rPr>
            <w:noProof/>
            <w:webHidden/>
          </w:rPr>
          <w:fldChar w:fldCharType="separate"/>
        </w:r>
        <w:r w:rsidR="00167700">
          <w:rPr>
            <w:noProof/>
            <w:webHidden/>
          </w:rPr>
          <w:t>12</w:t>
        </w:r>
        <w:r w:rsidR="00167700">
          <w:rPr>
            <w:noProof/>
            <w:webHidden/>
          </w:rPr>
          <w:fldChar w:fldCharType="end"/>
        </w:r>
      </w:hyperlink>
    </w:p>
    <w:p w:rsidR="00167700" w:rsidRDefault="00E1631B">
      <w:pPr>
        <w:pStyle w:val="TOC1"/>
        <w:tabs>
          <w:tab w:val="right" w:leader="dot" w:pos="10194"/>
        </w:tabs>
        <w:rPr>
          <w:rFonts w:asciiTheme="minorHAnsi" w:eastAsiaTheme="minorEastAsia" w:hAnsiTheme="minorHAnsi"/>
          <w:noProof/>
          <w:szCs w:val="22"/>
          <w:lang w:eastAsia="en-GB"/>
        </w:rPr>
      </w:pPr>
      <w:hyperlink w:anchor="_Toc458503462" w:history="1">
        <w:r w:rsidR="00167700" w:rsidRPr="00994E42">
          <w:rPr>
            <w:rStyle w:val="Hyperlink"/>
            <w:noProof/>
          </w:rPr>
          <w:t>Review and Appeal of Decisions</w:t>
        </w:r>
        <w:r w:rsidR="00167700">
          <w:rPr>
            <w:noProof/>
            <w:webHidden/>
          </w:rPr>
          <w:tab/>
        </w:r>
        <w:r w:rsidR="00167700">
          <w:rPr>
            <w:noProof/>
            <w:webHidden/>
          </w:rPr>
          <w:fldChar w:fldCharType="begin"/>
        </w:r>
        <w:r w:rsidR="00167700">
          <w:rPr>
            <w:noProof/>
            <w:webHidden/>
          </w:rPr>
          <w:instrText xml:space="preserve"> PAGEREF _Toc458503462 \h </w:instrText>
        </w:r>
        <w:r w:rsidR="00167700">
          <w:rPr>
            <w:noProof/>
            <w:webHidden/>
          </w:rPr>
        </w:r>
        <w:r w:rsidR="00167700">
          <w:rPr>
            <w:noProof/>
            <w:webHidden/>
          </w:rPr>
          <w:fldChar w:fldCharType="separate"/>
        </w:r>
        <w:r w:rsidR="00167700">
          <w:rPr>
            <w:noProof/>
            <w:webHidden/>
          </w:rPr>
          <w:t>13</w:t>
        </w:r>
        <w:r w:rsidR="00167700">
          <w:rPr>
            <w:noProof/>
            <w:webHidden/>
          </w:rPr>
          <w:fldChar w:fldCharType="end"/>
        </w:r>
      </w:hyperlink>
    </w:p>
    <w:p w:rsidR="00167700" w:rsidRDefault="00E1631B">
      <w:pPr>
        <w:pStyle w:val="TOC2"/>
        <w:tabs>
          <w:tab w:val="right" w:leader="dot" w:pos="10194"/>
        </w:tabs>
        <w:rPr>
          <w:rFonts w:asciiTheme="minorHAnsi" w:eastAsiaTheme="minorEastAsia" w:hAnsiTheme="minorHAnsi"/>
          <w:noProof/>
          <w:szCs w:val="22"/>
          <w:lang w:eastAsia="en-GB"/>
        </w:rPr>
      </w:pPr>
      <w:hyperlink w:anchor="_Toc458503463" w:history="1">
        <w:r w:rsidR="00167700" w:rsidRPr="00994E42">
          <w:rPr>
            <w:rStyle w:val="Hyperlink"/>
            <w:noProof/>
          </w:rPr>
          <w:t>Membership of the Panel</w:t>
        </w:r>
        <w:r w:rsidR="00167700">
          <w:rPr>
            <w:noProof/>
            <w:webHidden/>
          </w:rPr>
          <w:tab/>
        </w:r>
        <w:r w:rsidR="00167700">
          <w:rPr>
            <w:noProof/>
            <w:webHidden/>
          </w:rPr>
          <w:fldChar w:fldCharType="begin"/>
        </w:r>
        <w:r w:rsidR="00167700">
          <w:rPr>
            <w:noProof/>
            <w:webHidden/>
          </w:rPr>
          <w:instrText xml:space="preserve"> PAGEREF _Toc458503463 \h </w:instrText>
        </w:r>
        <w:r w:rsidR="00167700">
          <w:rPr>
            <w:noProof/>
            <w:webHidden/>
          </w:rPr>
        </w:r>
        <w:r w:rsidR="00167700">
          <w:rPr>
            <w:noProof/>
            <w:webHidden/>
          </w:rPr>
          <w:fldChar w:fldCharType="separate"/>
        </w:r>
        <w:r w:rsidR="00167700">
          <w:rPr>
            <w:noProof/>
            <w:webHidden/>
          </w:rPr>
          <w:t>13</w:t>
        </w:r>
        <w:r w:rsidR="00167700">
          <w:rPr>
            <w:noProof/>
            <w:webHidden/>
          </w:rPr>
          <w:fldChar w:fldCharType="end"/>
        </w:r>
      </w:hyperlink>
    </w:p>
    <w:p w:rsidR="00167700" w:rsidRDefault="00E1631B">
      <w:pPr>
        <w:pStyle w:val="TOC1"/>
        <w:tabs>
          <w:tab w:val="right" w:leader="dot" w:pos="10194"/>
        </w:tabs>
        <w:rPr>
          <w:rFonts w:asciiTheme="minorHAnsi" w:eastAsiaTheme="minorEastAsia" w:hAnsiTheme="minorHAnsi"/>
          <w:noProof/>
          <w:szCs w:val="22"/>
          <w:lang w:eastAsia="en-GB"/>
        </w:rPr>
      </w:pPr>
      <w:hyperlink w:anchor="_Toc458503464" w:history="1">
        <w:r w:rsidR="00167700" w:rsidRPr="00994E42">
          <w:rPr>
            <w:rStyle w:val="Hyperlink"/>
            <w:noProof/>
          </w:rPr>
          <w:t>Monitoring and Reporting:</w:t>
        </w:r>
        <w:r w:rsidR="00167700">
          <w:rPr>
            <w:noProof/>
            <w:webHidden/>
          </w:rPr>
          <w:tab/>
        </w:r>
        <w:r w:rsidR="00167700">
          <w:rPr>
            <w:noProof/>
            <w:webHidden/>
          </w:rPr>
          <w:fldChar w:fldCharType="begin"/>
        </w:r>
        <w:r w:rsidR="00167700">
          <w:rPr>
            <w:noProof/>
            <w:webHidden/>
          </w:rPr>
          <w:instrText xml:space="preserve"> PAGEREF _Toc458503464 \h </w:instrText>
        </w:r>
        <w:r w:rsidR="00167700">
          <w:rPr>
            <w:noProof/>
            <w:webHidden/>
          </w:rPr>
        </w:r>
        <w:r w:rsidR="00167700">
          <w:rPr>
            <w:noProof/>
            <w:webHidden/>
          </w:rPr>
          <w:fldChar w:fldCharType="separate"/>
        </w:r>
        <w:r w:rsidR="00167700">
          <w:rPr>
            <w:noProof/>
            <w:webHidden/>
          </w:rPr>
          <w:t>14</w:t>
        </w:r>
        <w:r w:rsidR="00167700">
          <w:rPr>
            <w:noProof/>
            <w:webHidden/>
          </w:rPr>
          <w:fldChar w:fldCharType="end"/>
        </w:r>
      </w:hyperlink>
    </w:p>
    <w:p w:rsidR="00D36BB0" w:rsidRDefault="00167700" w:rsidP="00D36BB0">
      <w:pPr>
        <w:pStyle w:val="Contents"/>
      </w:pPr>
      <w:r>
        <w:rPr>
          <w:rFonts w:ascii="Lucida Sans" w:hAnsi="Lucida Sans"/>
          <w:b w:val="0"/>
          <w:sz w:val="22"/>
        </w:rPr>
        <w:fldChar w:fldCharType="end"/>
      </w:r>
    </w:p>
    <w:p w:rsidR="00D36BB0" w:rsidRPr="00D36BB0" w:rsidRDefault="00D36BB0" w:rsidP="00D36BB0">
      <w:pPr>
        <w:spacing w:after="200"/>
        <w:rPr>
          <w:rFonts w:ascii="Georgia" w:hAnsi="Georgia"/>
          <w:b/>
          <w:sz w:val="28"/>
        </w:rPr>
      </w:pPr>
      <w:r>
        <w:br w:type="page"/>
      </w:r>
    </w:p>
    <w:p w:rsidR="00234BB7" w:rsidRDefault="000752C7" w:rsidP="00992106">
      <w:pPr>
        <w:pStyle w:val="Heading1"/>
      </w:pPr>
      <w:bookmarkStart w:id="0" w:name="_Toc458503446"/>
      <w:r>
        <w:lastRenderedPageBreak/>
        <w:t>Overview of Health, Wellbeing a</w:t>
      </w:r>
      <w:r w:rsidR="00B85C02">
        <w:t xml:space="preserve">nd </w:t>
      </w:r>
      <w:r>
        <w:t>Fitness for Study Procedure</w:t>
      </w:r>
      <w:bookmarkEnd w:id="0"/>
      <w:r>
        <w:t xml:space="preserve"> </w:t>
      </w:r>
    </w:p>
    <w:p w:rsidR="00234BB7" w:rsidRPr="00234BB7" w:rsidRDefault="00B85C02" w:rsidP="00234BB7">
      <w:r>
        <w:rPr>
          <w:noProof/>
          <w:lang w:eastAsia="en-GB"/>
        </w:rPr>
        <w:drawing>
          <wp:inline distT="0" distB="0" distL="0" distR="0" wp14:anchorId="52226860" wp14:editId="0D0B0FF5">
            <wp:extent cx="6855494" cy="7955363"/>
            <wp:effectExtent l="0" t="0" r="2540" b="7620"/>
            <wp:docPr id="1" name="Picture 1" descr="This picture is a flow diagram that provides an overview of the procedure.  If you need this to be explained to you please contact: disabilities@bradford.ac.uk or contact Helena Jones via email: h.jones1@bradford.ac.uk or telephone: 01274233739." title="Overview of Health, Wellbeing and Fitness for Study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72" cy="7958354"/>
                    </a:xfrm>
                    <a:prstGeom prst="rect">
                      <a:avLst/>
                    </a:prstGeom>
                    <a:noFill/>
                  </pic:spPr>
                </pic:pic>
              </a:graphicData>
            </a:graphic>
          </wp:inline>
        </w:drawing>
      </w:r>
    </w:p>
    <w:p w:rsidR="00CF4345" w:rsidRPr="00234BB7" w:rsidRDefault="00234BB7" w:rsidP="00234BB7">
      <w:pPr>
        <w:spacing w:after="200"/>
        <w:rPr>
          <w:rFonts w:ascii="Georgia" w:eastAsiaTheme="majorEastAsia" w:hAnsi="Georgia" w:cstheme="majorBidi"/>
          <w:b/>
          <w:bCs/>
          <w:sz w:val="38"/>
          <w:szCs w:val="38"/>
        </w:rPr>
      </w:pPr>
      <w:r>
        <w:br w:type="page"/>
      </w:r>
    </w:p>
    <w:p w:rsidR="000752C7" w:rsidRDefault="000752C7" w:rsidP="000752C7">
      <w:pPr>
        <w:pStyle w:val="Heading1"/>
      </w:pPr>
      <w:bookmarkStart w:id="1" w:name="_Toc458503447"/>
      <w:r>
        <w:lastRenderedPageBreak/>
        <w:t>Health, Wellbeing &amp; Fitness for Study Procedure</w:t>
      </w:r>
      <w:bookmarkEnd w:id="1"/>
    </w:p>
    <w:p w:rsidR="000752C7" w:rsidRDefault="000752C7" w:rsidP="000752C7">
      <w:r>
        <w:t>This procedure is part of the University of Bradford Health, Wellbeing and Fitness for Study Policy.</w:t>
      </w:r>
    </w:p>
    <w:p w:rsidR="000752C7" w:rsidRDefault="000752C7" w:rsidP="000752C7">
      <w:r>
        <w:t>The procedure is intended to be supportive and:</w:t>
      </w:r>
    </w:p>
    <w:p w:rsidR="000752C7" w:rsidRDefault="008D2EC9" w:rsidP="000752C7">
      <w:pPr>
        <w:pStyle w:val="ListBullet"/>
      </w:pPr>
      <w:r>
        <w:t>Ensure</w:t>
      </w:r>
      <w:r w:rsidR="000752C7">
        <w:t xml:space="preserve"> the best interests of the student are being considered in relation to their personal situation, health, mental health or wellbeing</w:t>
      </w:r>
      <w:r>
        <w:t>.</w:t>
      </w:r>
      <w:r w:rsidR="000752C7">
        <w:t xml:space="preserve"> </w:t>
      </w:r>
    </w:p>
    <w:p w:rsidR="000752C7" w:rsidRDefault="008D2EC9" w:rsidP="000752C7">
      <w:pPr>
        <w:pStyle w:val="ListBullet"/>
      </w:pPr>
      <w:r>
        <w:t>Ensure</w:t>
      </w:r>
      <w:r w:rsidR="000752C7">
        <w:t xml:space="preserve"> that the student is receiving adequate support</w:t>
      </w:r>
      <w:r>
        <w:t>.</w:t>
      </w:r>
      <w:r w:rsidR="000752C7">
        <w:t xml:space="preserve"> </w:t>
      </w:r>
    </w:p>
    <w:p w:rsidR="000752C7" w:rsidRDefault="008D2EC9" w:rsidP="000752C7">
      <w:pPr>
        <w:pStyle w:val="ListBullet"/>
      </w:pPr>
      <w:r>
        <w:t>Ensure</w:t>
      </w:r>
      <w:r w:rsidR="000752C7">
        <w:t xml:space="preserve"> that disability related reasonable adjustments have been considered and where appropriate put in place</w:t>
      </w:r>
      <w:r>
        <w:t>.</w:t>
      </w:r>
      <w:r w:rsidR="000752C7">
        <w:t xml:space="preserve"> </w:t>
      </w:r>
    </w:p>
    <w:p w:rsidR="000752C7" w:rsidRDefault="008D2EC9" w:rsidP="000752C7">
      <w:pPr>
        <w:pStyle w:val="ListBullet"/>
      </w:pPr>
      <w:r>
        <w:t>Enable</w:t>
      </w:r>
      <w:r w:rsidR="000752C7">
        <w:t xml:space="preserve"> the student to progress, meet the required learning outcom</w:t>
      </w:r>
      <w:r>
        <w:t>es and complete their programme.</w:t>
      </w:r>
    </w:p>
    <w:p w:rsidR="000752C7" w:rsidRDefault="008D2EC9" w:rsidP="000752C7">
      <w:pPr>
        <w:pStyle w:val="ListBullet"/>
      </w:pPr>
      <w:r>
        <w:t>Identify</w:t>
      </w:r>
      <w:r w:rsidR="000752C7">
        <w:t xml:space="preserve"> a plan of how to progress with clear boundaries and expectations; options may include including continuing their programme with adjustments, suspension of studies for a set period of time or repeating a year of study.  </w:t>
      </w:r>
    </w:p>
    <w:p w:rsidR="000752C7" w:rsidRDefault="000752C7" w:rsidP="000752C7">
      <w:r>
        <w:t>Please refer to University Policy and Procedures on Suspension of Study.</w:t>
      </w:r>
    </w:p>
    <w:p w:rsidR="000752C7" w:rsidRPr="00992106" w:rsidRDefault="00992106" w:rsidP="000752C7">
      <w:pPr>
        <w:rPr>
          <w:rStyle w:val="Hyperlink"/>
        </w:rPr>
      </w:pPr>
      <w:r>
        <w:fldChar w:fldCharType="begin"/>
      </w:r>
      <w:r>
        <w:instrText xml:space="preserve"> HYPERLINK "http://www.bradford.ac.uk/aqpo/programme-suspension-and-withdrawal/" \o "University Policy and Procedures on Suspension of Study" </w:instrText>
      </w:r>
      <w:r>
        <w:fldChar w:fldCharType="separate"/>
      </w:r>
      <w:r w:rsidR="000752C7" w:rsidRPr="00992106">
        <w:rPr>
          <w:rStyle w:val="Hyperlink"/>
        </w:rPr>
        <w:t>http:</w:t>
      </w:r>
      <w:r w:rsidR="005C785D">
        <w:rPr>
          <w:rStyle w:val="Hyperlink"/>
        </w:rPr>
        <w:t xml:space="preserve"> /  / </w:t>
      </w:r>
      <w:r w:rsidR="000752C7" w:rsidRPr="00992106">
        <w:rPr>
          <w:rStyle w:val="Hyperlink"/>
        </w:rPr>
        <w:t>www.bradford.ac.uk</w:t>
      </w:r>
      <w:r w:rsidR="005C785D">
        <w:rPr>
          <w:rStyle w:val="Hyperlink"/>
        </w:rPr>
        <w:t xml:space="preserve"> / </w:t>
      </w:r>
      <w:proofErr w:type="spellStart"/>
      <w:r w:rsidR="000752C7" w:rsidRPr="00992106">
        <w:rPr>
          <w:rStyle w:val="Hyperlink"/>
        </w:rPr>
        <w:t>aqpo</w:t>
      </w:r>
      <w:proofErr w:type="spellEnd"/>
      <w:r w:rsidR="005C785D">
        <w:rPr>
          <w:rStyle w:val="Hyperlink"/>
        </w:rPr>
        <w:t xml:space="preserve"> / </w:t>
      </w:r>
      <w:r w:rsidR="000752C7" w:rsidRPr="00992106">
        <w:rPr>
          <w:rStyle w:val="Hyperlink"/>
        </w:rPr>
        <w:t>programme-suspension-and-withdrawal</w:t>
      </w:r>
      <w:r w:rsidR="005C785D">
        <w:rPr>
          <w:rStyle w:val="Hyperlink"/>
        </w:rPr>
        <w:t xml:space="preserve"> / </w:t>
      </w:r>
    </w:p>
    <w:p w:rsidR="000752C7" w:rsidRDefault="00992106" w:rsidP="000752C7">
      <w:pPr>
        <w:pStyle w:val="Heading1"/>
      </w:pPr>
      <w:r>
        <w:rPr>
          <w:rFonts w:ascii="Lucida Sans" w:eastAsiaTheme="minorHAnsi" w:hAnsi="Lucida Sans" w:cstheme="minorBidi"/>
          <w:b w:val="0"/>
          <w:bCs w:val="0"/>
          <w:sz w:val="22"/>
          <w:szCs w:val="24"/>
        </w:rPr>
        <w:fldChar w:fldCharType="end"/>
      </w:r>
      <w:bookmarkStart w:id="2" w:name="_Toc458503448"/>
      <w:r w:rsidR="008D2EC9">
        <w:t>Structure of the P</w:t>
      </w:r>
      <w:r w:rsidR="000752C7">
        <w:t>rocedure</w:t>
      </w:r>
      <w:bookmarkEnd w:id="2"/>
    </w:p>
    <w:p w:rsidR="000752C7" w:rsidRDefault="000752C7" w:rsidP="000752C7">
      <w:r>
        <w:t>The procedure has 3 Levels – 1, 2 and 3. The levels represent the degree of concern and</w:t>
      </w:r>
      <w:r w:rsidR="005C785D">
        <w:t xml:space="preserve"> / </w:t>
      </w:r>
      <w:r>
        <w:t>or the perceived seriousness of the situation.</w:t>
      </w:r>
    </w:p>
    <w:p w:rsidR="000752C7" w:rsidRDefault="000752C7" w:rsidP="000752C7">
      <w:r>
        <w:t xml:space="preserve">The procedure can be entered and resolved at any level.  In most cases Levels 1 and 2 should be used before escalation to Level 3. If the concerns are not remedied by the recommended and agreed actions at one level the next level may be instigated. </w:t>
      </w:r>
    </w:p>
    <w:p w:rsidR="000752C7" w:rsidRDefault="000752C7" w:rsidP="000752C7">
      <w:r>
        <w:t>A report of all meetings</w:t>
      </w:r>
      <w:r w:rsidR="005C785D">
        <w:t xml:space="preserve"> / </w:t>
      </w:r>
      <w:r>
        <w:t>Panel meetings and copies of agreed Action Plans should be documented and a copy kept in a suitable, confidential place within the Faculty for the duration of the student’s programme</w:t>
      </w:r>
      <w:r w:rsidR="008D2EC9">
        <w:t xml:space="preserve"> (e.g. personal f</w:t>
      </w:r>
      <w:r>
        <w:t>ile)</w:t>
      </w:r>
      <w:r w:rsidR="008D2EC9">
        <w:t>.</w:t>
      </w:r>
    </w:p>
    <w:p w:rsidR="000752C7" w:rsidRDefault="000752C7" w:rsidP="000752C7">
      <w:r>
        <w:t>A copy should be sent to the student and to all other attendees of any meeting no more than 5 working days aft</w:t>
      </w:r>
      <w:r w:rsidR="00DA4205">
        <w:t>er the meeting has taken place.</w:t>
      </w:r>
    </w:p>
    <w:p w:rsidR="000752C7" w:rsidRDefault="000752C7" w:rsidP="000752C7">
      <w:pPr>
        <w:pStyle w:val="Heading1"/>
      </w:pPr>
      <w:bookmarkStart w:id="3" w:name="_Toc458503449"/>
      <w:r>
        <w:t>What happens if the student does not attend or engage?</w:t>
      </w:r>
      <w:bookmarkEnd w:id="3"/>
      <w:r>
        <w:t xml:space="preserve"> </w:t>
      </w:r>
    </w:p>
    <w:p w:rsidR="000752C7" w:rsidRDefault="000752C7" w:rsidP="000752C7">
      <w:r>
        <w:t>At any stage, if a student is invited but fails to attend a scheduled meeting at any level, contact should be made with the student to ascertain the reason for their absence.  If appropriate, another meeting should be arranged.  If contact is unsuccessful and</w:t>
      </w:r>
      <w:r w:rsidR="005C785D">
        <w:t xml:space="preserve"> / </w:t>
      </w:r>
      <w:r>
        <w:t xml:space="preserve">or the student does not </w:t>
      </w:r>
      <w:r>
        <w:lastRenderedPageBreak/>
        <w:t>attend the re-arranged meeting or engage with the process, the following actions should be taken:</w:t>
      </w:r>
    </w:p>
    <w:p w:rsidR="000752C7" w:rsidRPr="00992106" w:rsidRDefault="000752C7" w:rsidP="00992106">
      <w:pPr>
        <w:pStyle w:val="ListBullet"/>
      </w:pPr>
      <w:r w:rsidRPr="00992106">
        <w:t xml:space="preserve">At Level 1, the lead person should discuss the situation in the student’s absence with their Manager or Head of Programme Area to consider and agree the best course of action.  </w:t>
      </w:r>
    </w:p>
    <w:p w:rsidR="000752C7" w:rsidRPr="00992106" w:rsidRDefault="000752C7" w:rsidP="00992106">
      <w:pPr>
        <w:pStyle w:val="ListBullet"/>
      </w:pPr>
      <w:r w:rsidRPr="00992106">
        <w:t xml:space="preserve">At Level 2, the situation will be discussed by the Panel in the student’s absence. If there are straightforward options about how to proceed, agreed expectations, support options and plans should be communicated to the student with a timescale for completion and date of review.  If the situation is more complex or unclear, steps should be taken to escalate to Level 3. </w:t>
      </w:r>
    </w:p>
    <w:p w:rsidR="000752C7" w:rsidRPr="00992106" w:rsidRDefault="000752C7" w:rsidP="00992106">
      <w:pPr>
        <w:pStyle w:val="ListBullet"/>
      </w:pPr>
      <w:r w:rsidRPr="00992106">
        <w:t>At Level 3, the Panel will consider and agree the best course of action.</w:t>
      </w:r>
    </w:p>
    <w:p w:rsidR="000752C7" w:rsidRDefault="00973059" w:rsidP="00992106">
      <w:pPr>
        <w:pStyle w:val="Heading1"/>
      </w:pPr>
      <w:bookmarkStart w:id="4" w:name="_Toc458503450"/>
      <w:r>
        <w:t>Who can instigate the P</w:t>
      </w:r>
      <w:r w:rsidR="000752C7">
        <w:t>rocedure?</w:t>
      </w:r>
      <w:bookmarkEnd w:id="4"/>
    </w:p>
    <w:p w:rsidR="000752C7" w:rsidRDefault="000752C7" w:rsidP="000752C7">
      <w:r>
        <w:t>Levels 1 and 2 of the procedure can be instigated by a member of staff with a direct link or primary responsibility for the student’s needs. For example:</w:t>
      </w:r>
    </w:p>
    <w:p w:rsidR="000752C7" w:rsidRPr="00992106" w:rsidRDefault="000752C7" w:rsidP="00992106">
      <w:pPr>
        <w:pStyle w:val="ListBullet"/>
      </w:pPr>
      <w:r w:rsidRPr="00992106">
        <w:t>An appropriate member of staff from the student’s Programme Area, such as their Personal Academic Tutor (PAT) or Academic Supervisor, with oversight by the Associate Dean Learning and Teaching</w:t>
      </w:r>
      <w:r w:rsidR="00FF48F7">
        <w:t>.</w:t>
      </w:r>
    </w:p>
    <w:p w:rsidR="000752C7" w:rsidRPr="00992106" w:rsidRDefault="000752C7" w:rsidP="00992106">
      <w:pPr>
        <w:pStyle w:val="ListBullet"/>
      </w:pPr>
      <w:r w:rsidRPr="00992106">
        <w:t>A member of staff from the University Disability Service</w:t>
      </w:r>
      <w:r w:rsidR="00FF48F7">
        <w:t>.</w:t>
      </w:r>
    </w:p>
    <w:p w:rsidR="000752C7" w:rsidRDefault="000752C7" w:rsidP="000752C7">
      <w:r>
        <w:t xml:space="preserve">Where other members of staff have concerns about a student’s health, wellbeing and </w:t>
      </w:r>
      <w:proofErr w:type="spellStart"/>
      <w:r>
        <w:t>behavior</w:t>
      </w:r>
      <w:proofErr w:type="spellEnd"/>
      <w:r>
        <w:t xml:space="preserve"> they should contact their Manager and</w:t>
      </w:r>
      <w:r w:rsidR="005C785D">
        <w:t xml:space="preserve"> / </w:t>
      </w:r>
      <w:r>
        <w:t>or the Head of their Programme Area who will consider whether this procedure should be implemented.</w:t>
      </w:r>
    </w:p>
    <w:p w:rsidR="000752C7" w:rsidRDefault="000752C7" w:rsidP="000752C7">
      <w:r>
        <w:t>Level 3 can only be instigated by the Dean of the student’s Faculty or in their absence by their nominee (an appropriate Senior Manager).  This decision will be made following consultation with the member(s</w:t>
      </w:r>
      <w:r w:rsidR="00DA4205">
        <w:t>) of staff raising the concern.</w:t>
      </w:r>
    </w:p>
    <w:p w:rsidR="000752C7" w:rsidRDefault="000752C7" w:rsidP="000752C7">
      <w:pPr>
        <w:pStyle w:val="Heading1"/>
      </w:pPr>
      <w:bookmarkStart w:id="5" w:name="_Toc458503451"/>
      <w:r>
        <w:t>Level 1 – Initial Stage</w:t>
      </w:r>
      <w:bookmarkEnd w:id="5"/>
      <w:r>
        <w:t xml:space="preserve"> </w:t>
      </w:r>
    </w:p>
    <w:p w:rsidR="000752C7" w:rsidRDefault="000752C7" w:rsidP="000752C7">
      <w:r>
        <w:t>Level 1 should be used when there are emerging concerns about a student’s health, wellbeing and</w:t>
      </w:r>
      <w:r w:rsidR="005C785D">
        <w:t xml:space="preserve"> </w:t>
      </w:r>
      <w:proofErr w:type="gramStart"/>
      <w:r w:rsidR="005C785D">
        <w:t xml:space="preserve">/ </w:t>
      </w:r>
      <w:r>
        <w:t xml:space="preserve"> or</w:t>
      </w:r>
      <w:proofErr w:type="gramEnd"/>
      <w:r>
        <w:t xml:space="preserve"> behaviours and the impact this has on their ability to progress on a programme or at University. </w:t>
      </w:r>
    </w:p>
    <w:p w:rsidR="000752C7" w:rsidRDefault="000752C7" w:rsidP="000752C7">
      <w:r>
        <w:t>Concerns may include (but are not restricted to) a deterioration in health, attitude, personal conduct, attendance, ability to meet deadlines, ability to succeed academically, or ability to participate in student life.</w:t>
      </w:r>
    </w:p>
    <w:p w:rsidR="000752C7" w:rsidRDefault="000752C7" w:rsidP="000752C7">
      <w:r>
        <w:t xml:space="preserve">Once concerns have been raised about a student’s fitness for study, an appropriate member of staff should be designated as the ‘lead person’ to instigate Level 1.  This would normally be the student’s PAT or Supervisor. </w:t>
      </w:r>
    </w:p>
    <w:p w:rsidR="000752C7" w:rsidRDefault="000752C7" w:rsidP="000752C7">
      <w:r>
        <w:lastRenderedPageBreak/>
        <w:t>The lead person should contact and</w:t>
      </w:r>
      <w:r w:rsidR="005C785D">
        <w:t xml:space="preserve"> / </w:t>
      </w:r>
      <w:r>
        <w:t>or approach the student, in a sensitive and understanding way, to request a meeting.  They should explain that this is as a result of concerns that have been raised about their fitness for study. This could be done in person, by email or letter.  The student should be given clear information about the HWFTS procedure, with particular emphasis on the fact that it is designed to be a supportive process.</w:t>
      </w:r>
    </w:p>
    <w:p w:rsidR="000752C7" w:rsidRDefault="000752C7" w:rsidP="000752C7">
      <w:r>
        <w:t xml:space="preserve">As Level 1 is intended to be relatively informal, it is recommended that this meeting is on a one to one basis.  There may be situations where it is important for others to be present.  In such cases the student should be informed. </w:t>
      </w:r>
    </w:p>
    <w:p w:rsidR="000752C7" w:rsidRDefault="000752C7" w:rsidP="000752C7">
      <w:r>
        <w:t xml:space="preserve">The student should be made aware of the precise nature of the concern(s) being raised. (Clear examples can be helpful). </w:t>
      </w:r>
    </w:p>
    <w:p w:rsidR="000752C7" w:rsidRDefault="000752C7" w:rsidP="00992106">
      <w:pPr>
        <w:pStyle w:val="ListBullet"/>
      </w:pPr>
      <w:r>
        <w:t xml:space="preserve">The student should be given the opportunity to give their views on what is happening. </w:t>
      </w:r>
    </w:p>
    <w:p w:rsidR="000752C7" w:rsidRDefault="000752C7" w:rsidP="00992106">
      <w:pPr>
        <w:pStyle w:val="ListBullet"/>
      </w:pPr>
      <w:r>
        <w:t>The member of staff should outline the relevant University boundaries and rules that the student needs to be aware of and remind the student of their personal responsibility (</w:t>
      </w:r>
      <w:proofErr w:type="spellStart"/>
      <w:r>
        <w:t>eg</w:t>
      </w:r>
      <w:proofErr w:type="spellEnd"/>
      <w:r>
        <w:t xml:space="preserve"> to be ‘well enough’ to study and to be respectful of others). </w:t>
      </w:r>
    </w:p>
    <w:p w:rsidR="000752C7" w:rsidRDefault="000752C7" w:rsidP="00992106">
      <w:pPr>
        <w:pStyle w:val="ListBullet"/>
      </w:pPr>
      <w:r>
        <w:t>The member of staff should consider with the student what would be helpful and make the difference to the student in order to support him</w:t>
      </w:r>
      <w:r w:rsidR="005C785D">
        <w:t xml:space="preserve"> / </w:t>
      </w:r>
      <w:r>
        <w:t xml:space="preserve">her. </w:t>
      </w:r>
    </w:p>
    <w:p w:rsidR="000752C7" w:rsidRDefault="000752C7" w:rsidP="000752C7">
      <w:pPr>
        <w:pStyle w:val="ListBullet"/>
      </w:pPr>
      <w:r>
        <w:t>The student should be made aware of any relevant University Support Services such as the Disability or Counselling Servic</w:t>
      </w:r>
      <w:r w:rsidR="00992106">
        <w:t>e.</w:t>
      </w:r>
    </w:p>
    <w:p w:rsidR="000752C7" w:rsidRDefault="000752C7" w:rsidP="000752C7">
      <w:bookmarkStart w:id="6" w:name="_Toc458503452"/>
      <w:r w:rsidRPr="000752C7">
        <w:rPr>
          <w:rStyle w:val="Heading2Char"/>
        </w:rPr>
        <w:t>Level 1 Initial Meeting</w:t>
      </w:r>
      <w:bookmarkEnd w:id="6"/>
      <w:r>
        <w:t>:</w:t>
      </w:r>
    </w:p>
    <w:p w:rsidR="000752C7" w:rsidRDefault="000752C7" w:rsidP="00992106">
      <w:pPr>
        <w:pStyle w:val="ListBullet"/>
      </w:pPr>
      <w:r>
        <w:t>An Action Plan should be agreed and drawn up, using the Action Plan pro-forma.</w:t>
      </w:r>
    </w:p>
    <w:p w:rsidR="000752C7" w:rsidRDefault="000752C7" w:rsidP="00992106">
      <w:pPr>
        <w:pStyle w:val="ListBullet"/>
      </w:pPr>
      <w:r>
        <w:t>A review period should be established by agreement, with sufficient time to allow the student to consider the issues and seek support.</w:t>
      </w:r>
    </w:p>
    <w:p w:rsidR="000752C7" w:rsidRDefault="000752C7" w:rsidP="000752C7">
      <w:r>
        <w:t xml:space="preserve">It should be made clear to the student at this stage that a continuation of the same or any additional concerns could result in escalation to Level 2 of this procedure. </w:t>
      </w:r>
    </w:p>
    <w:p w:rsidR="000752C7" w:rsidRDefault="000752C7" w:rsidP="000752C7">
      <w:bookmarkStart w:id="7" w:name="_Toc458503453"/>
      <w:r w:rsidRPr="000752C7">
        <w:rPr>
          <w:rStyle w:val="Heading2Char"/>
        </w:rPr>
        <w:t>Level 1 Review</w:t>
      </w:r>
      <w:r w:rsidR="005C785D">
        <w:rPr>
          <w:rStyle w:val="Heading2Char"/>
        </w:rPr>
        <w:t xml:space="preserve"> / </w:t>
      </w:r>
      <w:r w:rsidRPr="000752C7">
        <w:rPr>
          <w:rStyle w:val="Heading2Char"/>
        </w:rPr>
        <w:t>follow up Meetings should include</w:t>
      </w:r>
      <w:bookmarkEnd w:id="7"/>
      <w:r>
        <w:t xml:space="preserve">: </w:t>
      </w:r>
    </w:p>
    <w:p w:rsidR="000752C7" w:rsidRPr="00992106" w:rsidRDefault="000752C7" w:rsidP="00992106">
      <w:pPr>
        <w:pStyle w:val="ListBullet"/>
      </w:pPr>
      <w:r w:rsidRPr="00992106">
        <w:t>Review of the student’s progress against the Action Plan</w:t>
      </w:r>
      <w:r w:rsidR="00FF48F7">
        <w:t>.</w:t>
      </w:r>
      <w:r w:rsidRPr="00992106">
        <w:t xml:space="preserve"> </w:t>
      </w:r>
    </w:p>
    <w:p w:rsidR="000752C7" w:rsidRPr="00992106" w:rsidRDefault="000752C7" w:rsidP="00992106">
      <w:pPr>
        <w:pStyle w:val="ListBullet"/>
      </w:pPr>
      <w:r w:rsidRPr="00992106">
        <w:t>Explanation</w:t>
      </w:r>
      <w:r w:rsidR="005C785D">
        <w:t xml:space="preserve"> / </w:t>
      </w:r>
      <w:r w:rsidRPr="00992106">
        <w:t>exploration of any further concerns arising</w:t>
      </w:r>
      <w:r w:rsidR="00FF48F7">
        <w:t>.</w:t>
      </w:r>
      <w:r w:rsidRPr="00992106">
        <w:t xml:space="preserve"> </w:t>
      </w:r>
    </w:p>
    <w:p w:rsidR="000752C7" w:rsidRPr="00992106" w:rsidRDefault="000752C7" w:rsidP="00992106">
      <w:pPr>
        <w:pStyle w:val="ListBullet"/>
      </w:pPr>
      <w:r w:rsidRPr="00992106">
        <w:t xml:space="preserve">Exploration of </w:t>
      </w:r>
      <w:r w:rsidR="005F3B94" w:rsidRPr="00992106">
        <w:t xml:space="preserve">further </w:t>
      </w:r>
      <w:r w:rsidR="005F3B94">
        <w:t>/</w:t>
      </w:r>
      <w:r w:rsidR="005C785D">
        <w:t xml:space="preserve"> </w:t>
      </w:r>
      <w:r w:rsidRPr="00992106">
        <w:t>on-going support needed (the member of staff should help the student to access support available to them if necessary)</w:t>
      </w:r>
      <w:r w:rsidR="00FF48F7">
        <w:t>.</w:t>
      </w:r>
      <w:r w:rsidRPr="00992106">
        <w:t xml:space="preserve"> </w:t>
      </w:r>
    </w:p>
    <w:p w:rsidR="000752C7" w:rsidRPr="00992106" w:rsidRDefault="000752C7" w:rsidP="00992106">
      <w:pPr>
        <w:pStyle w:val="ListBullet"/>
      </w:pPr>
      <w:r w:rsidRPr="00992106">
        <w:t xml:space="preserve">Agreement of whether further action is necessary. </w:t>
      </w:r>
    </w:p>
    <w:p w:rsidR="000752C7" w:rsidRDefault="000752C7" w:rsidP="000752C7">
      <w:pPr>
        <w:pStyle w:val="Heading2"/>
      </w:pPr>
      <w:bookmarkStart w:id="8" w:name="_Toc458503454"/>
      <w:r>
        <w:t>Level 1 Review</w:t>
      </w:r>
      <w:r w:rsidR="005C785D">
        <w:t xml:space="preserve"> / </w:t>
      </w:r>
      <w:r>
        <w:t>Follow-up Meeting: Possible Outcomes</w:t>
      </w:r>
      <w:bookmarkEnd w:id="8"/>
    </w:p>
    <w:p w:rsidR="000752C7" w:rsidRPr="00625559" w:rsidRDefault="000752C7" w:rsidP="00625559">
      <w:pPr>
        <w:pStyle w:val="ListBullet"/>
      </w:pPr>
      <w:r w:rsidRPr="00625559">
        <w:t xml:space="preserve">If the concern has been resolved no further action is required.  The general expectation is that the student will take personal responsibility and fully engage with the process and with the support recommended.  </w:t>
      </w:r>
    </w:p>
    <w:p w:rsidR="000752C7" w:rsidRPr="00625559" w:rsidRDefault="000752C7" w:rsidP="00625559">
      <w:pPr>
        <w:pStyle w:val="ListBullet"/>
      </w:pPr>
      <w:r w:rsidRPr="00625559">
        <w:lastRenderedPageBreak/>
        <w:t>If concerns have not been addressed, support has not been accessed and the member of staff feels that progress has not been made, escalation to Level 2 should be considered.</w:t>
      </w:r>
    </w:p>
    <w:p w:rsidR="000752C7" w:rsidRDefault="000752C7" w:rsidP="000752C7">
      <w:pPr>
        <w:pStyle w:val="Heading1"/>
      </w:pPr>
      <w:bookmarkStart w:id="9" w:name="_Toc458503455"/>
      <w:r>
        <w:t>Level 2 – Case Review</w:t>
      </w:r>
      <w:bookmarkEnd w:id="9"/>
    </w:p>
    <w:p w:rsidR="000752C7" w:rsidRDefault="000752C7" w:rsidP="000752C7">
      <w:r>
        <w:t>Level 2 of the procedure should be used where there is continued and ongoing concern following Level 1, or when there is significant concern about a student’s health, wellbeing, behaviours, safety and</w:t>
      </w:r>
      <w:r w:rsidR="005C785D">
        <w:t xml:space="preserve"> / </w:t>
      </w:r>
      <w:r>
        <w:t>or ability to study, and where a response from the University is required.</w:t>
      </w:r>
    </w:p>
    <w:p w:rsidR="000752C7" w:rsidRDefault="000752C7" w:rsidP="000752C7">
      <w:r>
        <w:t>A Level 2 Case Review Panel should be convened by the Faculty Administrator and be suppo</w:t>
      </w:r>
      <w:r w:rsidR="00625559">
        <w:t>rted by the Academic Registrar.</w:t>
      </w:r>
    </w:p>
    <w:p w:rsidR="000752C7" w:rsidRDefault="00FF48F7" w:rsidP="000752C7">
      <w:r>
        <w:t>The panel should include;</w:t>
      </w:r>
    </w:p>
    <w:p w:rsidR="000752C7" w:rsidRDefault="000752C7" w:rsidP="00625559">
      <w:pPr>
        <w:pStyle w:val="ListBullet"/>
      </w:pPr>
      <w:r>
        <w:t>The Lead Person from Level 1 (If this was not the student’s PAT, then the PAT should be the 4th member of the panel)</w:t>
      </w:r>
      <w:r w:rsidR="00FF48F7">
        <w:t>.</w:t>
      </w:r>
    </w:p>
    <w:p w:rsidR="000752C7" w:rsidRDefault="000752C7" w:rsidP="00625559">
      <w:pPr>
        <w:pStyle w:val="ListBullet"/>
      </w:pPr>
      <w:r>
        <w:t>The Dean of the student’s Faculty (Chair)</w:t>
      </w:r>
      <w:r w:rsidR="00FF48F7">
        <w:t>.</w:t>
      </w:r>
    </w:p>
    <w:p w:rsidR="000752C7" w:rsidRDefault="000752C7" w:rsidP="00625559">
      <w:pPr>
        <w:pStyle w:val="ListBullet"/>
      </w:pPr>
      <w:r>
        <w:t>A representative from relevant support services (for example a Disability or Mental Health Adviser)</w:t>
      </w:r>
      <w:r w:rsidR="00FF48F7">
        <w:t>.</w:t>
      </w:r>
    </w:p>
    <w:p w:rsidR="000752C7" w:rsidRDefault="000752C7" w:rsidP="000752C7">
      <w:r>
        <w:t>The student should be invited to attend the Level 2 Case Review Panel by the Faculty Administrator in writing. They should be given at least 5 working days’ notice.</w:t>
      </w:r>
    </w:p>
    <w:p w:rsidR="000752C7" w:rsidRDefault="000752C7" w:rsidP="000752C7">
      <w:r>
        <w:t xml:space="preserve">The invitation to the meeting should include: </w:t>
      </w:r>
    </w:p>
    <w:p w:rsidR="000752C7" w:rsidRDefault="000752C7" w:rsidP="00625559">
      <w:pPr>
        <w:pStyle w:val="ListBullet"/>
      </w:pPr>
      <w:r>
        <w:t>Date</w:t>
      </w:r>
      <w:r w:rsidR="00FF48F7">
        <w:t>, time and venue of the meeting.</w:t>
      </w:r>
    </w:p>
    <w:p w:rsidR="000752C7" w:rsidRDefault="000752C7" w:rsidP="00625559">
      <w:pPr>
        <w:pStyle w:val="ListBullet"/>
      </w:pPr>
      <w:r>
        <w:t>The purpose of the meeting</w:t>
      </w:r>
      <w:r w:rsidR="00FF48F7">
        <w:t>.</w:t>
      </w:r>
      <w:r>
        <w:t xml:space="preserve"> </w:t>
      </w:r>
    </w:p>
    <w:p w:rsidR="000752C7" w:rsidRDefault="000752C7" w:rsidP="00625559">
      <w:pPr>
        <w:pStyle w:val="ListBullet"/>
      </w:pPr>
      <w:r>
        <w:t>Whether the student needs to provide any specific documents (</w:t>
      </w:r>
      <w:r w:rsidR="00FF48F7">
        <w:t>e.g.</w:t>
      </w:r>
      <w:r>
        <w:t xml:space="preserve"> medical evidence</w:t>
      </w:r>
      <w:r w:rsidR="00FF48F7">
        <w:t>).</w:t>
      </w:r>
    </w:p>
    <w:p w:rsidR="000752C7" w:rsidRDefault="000752C7" w:rsidP="00625559">
      <w:pPr>
        <w:pStyle w:val="ListBullet"/>
      </w:pPr>
      <w:r>
        <w:t xml:space="preserve">A suggestion that the student can be accompanied by someone in a supportive capacity (for example a parent, friend, someone from the University support services or adviser from the Student Advice </w:t>
      </w:r>
      <w:r w:rsidR="00625559">
        <w:t>Centre</w:t>
      </w:r>
      <w:r>
        <w:t xml:space="preserve">), but not by someone acting as a legal advocate. </w:t>
      </w:r>
    </w:p>
    <w:p w:rsidR="000752C7" w:rsidRDefault="000752C7" w:rsidP="00625559">
      <w:pPr>
        <w:pStyle w:val="ListBullet"/>
      </w:pPr>
      <w:r>
        <w:t>Disabled students may also be accompanied by a Support Worker e.g. sign language interpreter or Mental Health Worker</w:t>
      </w:r>
      <w:r w:rsidR="005C785D">
        <w:t xml:space="preserve"> / </w:t>
      </w:r>
      <w:r>
        <w:t xml:space="preserve">Disability Adviser as appropriate to their needs. </w:t>
      </w:r>
    </w:p>
    <w:p w:rsidR="000752C7" w:rsidRDefault="000752C7" w:rsidP="00625559">
      <w:pPr>
        <w:pStyle w:val="ListBullet"/>
      </w:pPr>
      <w:r>
        <w:t>A list of people who will attend the meeting an</w:t>
      </w:r>
      <w:r w:rsidR="00FF48F7">
        <w:t>d the reason they will be there.</w:t>
      </w:r>
    </w:p>
    <w:p w:rsidR="000752C7" w:rsidRDefault="000752C7" w:rsidP="00625559">
      <w:pPr>
        <w:pStyle w:val="ListBullet"/>
      </w:pPr>
      <w:r>
        <w:t xml:space="preserve">A web link to the Health, Wellbeing and Fitness for Study Policy and Procedure. </w:t>
      </w:r>
    </w:p>
    <w:p w:rsidR="000752C7" w:rsidRDefault="000752C7" w:rsidP="000752C7">
      <w:pPr>
        <w:pStyle w:val="Heading2"/>
      </w:pPr>
      <w:bookmarkStart w:id="10" w:name="_Toc458503456"/>
      <w:r>
        <w:t>Level 2 Case Review Panel should include:</w:t>
      </w:r>
      <w:bookmarkEnd w:id="10"/>
      <w:r>
        <w:t xml:space="preserve"> </w:t>
      </w:r>
    </w:p>
    <w:p w:rsidR="000752C7" w:rsidRDefault="000752C7" w:rsidP="00AC0DC7">
      <w:pPr>
        <w:pStyle w:val="ListBullet"/>
      </w:pPr>
      <w:r>
        <w:t>Identification</w:t>
      </w:r>
      <w:r w:rsidR="005C785D">
        <w:t xml:space="preserve"> </w:t>
      </w:r>
      <w:r w:rsidR="005F3B94">
        <w:t>/ explanation</w:t>
      </w:r>
      <w:r>
        <w:t xml:space="preserve"> of the </w:t>
      </w:r>
      <w:proofErr w:type="gramStart"/>
      <w:r>
        <w:t xml:space="preserve">issue </w:t>
      </w:r>
      <w:r w:rsidR="005C785D">
        <w:t xml:space="preserve"> /</w:t>
      </w:r>
      <w:proofErr w:type="gramEnd"/>
      <w:r w:rsidR="005C785D">
        <w:t xml:space="preserve"> </w:t>
      </w:r>
      <w:r>
        <w:t xml:space="preserve"> concern (providing clear and specific examples), and any past relevant information</w:t>
      </w:r>
      <w:r w:rsidR="00FF48F7">
        <w:t>.</w:t>
      </w:r>
      <w:r>
        <w:t xml:space="preserve"> </w:t>
      </w:r>
    </w:p>
    <w:p w:rsidR="000752C7" w:rsidRDefault="000752C7" w:rsidP="00AC0DC7">
      <w:pPr>
        <w:pStyle w:val="ListBullet"/>
      </w:pPr>
      <w:r>
        <w:lastRenderedPageBreak/>
        <w:t>An opportunity for the student to give their perspective on the issues and if appropriate a history of events, past experiences and helpful strategies or support for managing these issues</w:t>
      </w:r>
      <w:r w:rsidR="00FF48F7">
        <w:t>.</w:t>
      </w:r>
      <w:r>
        <w:t xml:space="preserve"> </w:t>
      </w:r>
    </w:p>
    <w:p w:rsidR="000752C7" w:rsidRDefault="000752C7" w:rsidP="00AC0DC7">
      <w:pPr>
        <w:pStyle w:val="ListBullet"/>
      </w:pPr>
      <w:r>
        <w:t xml:space="preserve">Clarification of relevant University expectations and Regulations. </w:t>
      </w:r>
    </w:p>
    <w:p w:rsidR="000752C7" w:rsidRDefault="000752C7" w:rsidP="00AC0DC7">
      <w:pPr>
        <w:pStyle w:val="ListBullet"/>
      </w:pPr>
      <w:r>
        <w:t>Clarification of the student’s responsibility at the University (</w:t>
      </w:r>
      <w:proofErr w:type="spellStart"/>
      <w:r>
        <w:t>eg</w:t>
      </w:r>
      <w:proofErr w:type="spellEnd"/>
      <w:r>
        <w:t xml:space="preserve"> to be ‘well enough’ to study and to be respectful of others)</w:t>
      </w:r>
      <w:r w:rsidR="00FF48F7">
        <w:t>.</w:t>
      </w:r>
      <w:r>
        <w:t xml:space="preserve"> </w:t>
      </w:r>
    </w:p>
    <w:p w:rsidR="000752C7" w:rsidRDefault="000752C7" w:rsidP="00AC0DC7">
      <w:pPr>
        <w:pStyle w:val="ListBullet"/>
      </w:pPr>
      <w:r>
        <w:t>Consideration of what would be helpful or make the difference to the student in relation to their support and in order to minimise the concerns</w:t>
      </w:r>
      <w:r w:rsidR="00FF48F7">
        <w:t>.</w:t>
      </w:r>
      <w:r>
        <w:t xml:space="preserve"> </w:t>
      </w:r>
    </w:p>
    <w:p w:rsidR="000752C7" w:rsidRDefault="000752C7" w:rsidP="00AC0DC7">
      <w:pPr>
        <w:pStyle w:val="ListBullet"/>
      </w:pPr>
      <w:r>
        <w:t>The student should be made aware of any relevant University Support Service</w:t>
      </w:r>
      <w:r w:rsidR="00DA4205">
        <w:t xml:space="preserve">s from which they may benefit. </w:t>
      </w:r>
    </w:p>
    <w:p w:rsidR="000752C7" w:rsidRDefault="000752C7" w:rsidP="000752C7">
      <w:pPr>
        <w:pStyle w:val="Heading2"/>
      </w:pPr>
      <w:bookmarkStart w:id="11" w:name="_Toc458503457"/>
      <w:r>
        <w:t>Level 2 Case Review Panel Meeting: Possible Outcomes</w:t>
      </w:r>
      <w:bookmarkEnd w:id="11"/>
    </w:p>
    <w:p w:rsidR="000752C7" w:rsidRDefault="000752C7" w:rsidP="00AC0DC7">
      <w:pPr>
        <w:pStyle w:val="ListBullet"/>
      </w:pPr>
      <w:r>
        <w:t>If a student has been referred straight into Level 2, an Action Plan should be agreed with the student detailing any steps the student will need to take and the support to be provided.  Regular monitoring meetings should be arranged with the student and a nominated member of staff (normally the Lead Person</w:t>
      </w:r>
      <w:r w:rsidR="005C785D">
        <w:t xml:space="preserve"> / </w:t>
      </w:r>
      <w:r>
        <w:t xml:space="preserve">PAT).  </w:t>
      </w:r>
    </w:p>
    <w:p w:rsidR="000752C7" w:rsidRDefault="000752C7" w:rsidP="00AC0DC7">
      <w:pPr>
        <w:pStyle w:val="ListBullet"/>
      </w:pPr>
      <w:r>
        <w:t>If a student has been referred from Level 1 following the Review</w:t>
      </w:r>
      <w:r w:rsidR="005C785D">
        <w:t xml:space="preserve"> / </w:t>
      </w:r>
      <w:r>
        <w:t>Follow-up meeting, a further Action Plan should be agreed detailing any steps the student will need to take and the support to be provided.  Regular monitoring meetings should be arranged with the student and a nominated member of staff (</w:t>
      </w:r>
      <w:r w:rsidR="00AC0DC7">
        <w:t>normally the Lead Person</w:t>
      </w:r>
      <w:r w:rsidR="005C785D">
        <w:t xml:space="preserve"> / </w:t>
      </w:r>
      <w:r w:rsidR="00AC0DC7">
        <w:t>PAT).</w:t>
      </w:r>
    </w:p>
    <w:p w:rsidR="000752C7" w:rsidRDefault="000752C7" w:rsidP="000752C7">
      <w:r>
        <w:t>In either of these cases the student should be made aware of what will happen if the Action Plan is breached, which will normally involve their case moving to Level 3.</w:t>
      </w:r>
    </w:p>
    <w:p w:rsidR="000752C7" w:rsidRDefault="000752C7" w:rsidP="000752C7">
      <w:r>
        <w:t xml:space="preserve">At the end of the agreed monitoring period the Lead Person will make the decision as to whether the issue or concern is resolved or whether any further action is required.  </w:t>
      </w:r>
    </w:p>
    <w:p w:rsidR="000752C7" w:rsidRDefault="000752C7" w:rsidP="000752C7">
      <w:r>
        <w:t>If it is not resolved and further action is required, the Lead Person will make a decision regarding the appropriate next stage.  This will be one of the options 2 or 3 below.</w:t>
      </w:r>
    </w:p>
    <w:p w:rsidR="00AC0DC7" w:rsidRDefault="000752C7" w:rsidP="00AC0DC7">
      <w:pPr>
        <w:pStyle w:val="ListBullet"/>
      </w:pPr>
      <w:r>
        <w:t>A recommendation for a specific academic a</w:t>
      </w:r>
      <w:r w:rsidR="00AC0DC7">
        <w:t xml:space="preserve">rrangement which may include a </w:t>
      </w:r>
      <w:r>
        <w:t>suspension of studies.  Such recommendations sho</w:t>
      </w:r>
      <w:r w:rsidR="00AC0DC7">
        <w:t>uld be agreed by the student’s</w:t>
      </w:r>
      <w:r w:rsidR="00FF48F7">
        <w:t>.</w:t>
      </w:r>
    </w:p>
    <w:p w:rsidR="000752C7" w:rsidRDefault="000752C7" w:rsidP="00AC0DC7">
      <w:pPr>
        <w:pStyle w:val="ListBullet"/>
      </w:pPr>
      <w:r>
        <w:t xml:space="preserve">Faculty and Programme Area and where appropriate the student.  </w:t>
      </w:r>
    </w:p>
    <w:p w:rsidR="000752C7" w:rsidRDefault="000752C7" w:rsidP="000752C7">
      <w:r>
        <w:t>If suspension of studies is recommended the panel should make sure that both they and the student are fully aware of the implications.  Please see relevant extracts from the University Student Suspension Policy at the end of this document* and refer to University Policy and Procedures on Suspension of Study at:</w:t>
      </w:r>
    </w:p>
    <w:p w:rsidR="000752C7" w:rsidRDefault="00E1631B" w:rsidP="000752C7">
      <w:hyperlink r:id="rId10" w:tooltip="University Policy and Procedures on Suspension of Study" w:history="1">
        <w:r w:rsidR="000752C7" w:rsidRPr="00AC0DC7">
          <w:rPr>
            <w:rStyle w:val="Hyperlink"/>
          </w:rPr>
          <w:t>http:</w:t>
        </w:r>
        <w:r w:rsidR="005C785D">
          <w:rPr>
            <w:rStyle w:val="Hyperlink"/>
          </w:rPr>
          <w:t xml:space="preserve"> /  / </w:t>
        </w:r>
        <w:r w:rsidR="000752C7" w:rsidRPr="00AC0DC7">
          <w:rPr>
            <w:rStyle w:val="Hyperlink"/>
          </w:rPr>
          <w:t>www.bradford.ac.uk</w:t>
        </w:r>
        <w:r w:rsidR="005C785D">
          <w:rPr>
            <w:rStyle w:val="Hyperlink"/>
          </w:rPr>
          <w:t xml:space="preserve"> / </w:t>
        </w:r>
        <w:proofErr w:type="spellStart"/>
        <w:r w:rsidR="000752C7" w:rsidRPr="00AC0DC7">
          <w:rPr>
            <w:rStyle w:val="Hyperlink"/>
          </w:rPr>
          <w:t>aqpo</w:t>
        </w:r>
        <w:proofErr w:type="spellEnd"/>
        <w:r w:rsidR="005C785D">
          <w:rPr>
            <w:rStyle w:val="Hyperlink"/>
          </w:rPr>
          <w:t xml:space="preserve"> / </w:t>
        </w:r>
        <w:r w:rsidR="000752C7" w:rsidRPr="00AC0DC7">
          <w:rPr>
            <w:rStyle w:val="Hyperlink"/>
          </w:rPr>
          <w:t>programme-suspension-and-withdrawal</w:t>
        </w:r>
        <w:r w:rsidR="005C785D">
          <w:rPr>
            <w:rStyle w:val="Hyperlink"/>
          </w:rPr>
          <w:t xml:space="preserve"> / </w:t>
        </w:r>
      </w:hyperlink>
    </w:p>
    <w:p w:rsidR="000752C7" w:rsidRDefault="000752C7" w:rsidP="000752C7">
      <w:r>
        <w:t xml:space="preserve">The student should be given a clear indication of the proposed return date and regular reviews should be built in.  In cases where suspension of studies is agreed it must be made clear what needs to happen in order for a return to study to be considered.  Responsibilities for arranging </w:t>
      </w:r>
      <w:r>
        <w:lastRenderedPageBreak/>
        <w:t xml:space="preserve">meetings and obtaining evidence and documentation must be confirmed and included in the meeting notes. </w:t>
      </w:r>
    </w:p>
    <w:p w:rsidR="000752C7" w:rsidRDefault="000752C7" w:rsidP="000752C7">
      <w:r>
        <w:t>If the student does not agree the case will move on to Level 3.</w:t>
      </w:r>
    </w:p>
    <w:p w:rsidR="000752C7" w:rsidRDefault="000752C7" w:rsidP="00AC0DC7">
      <w:pPr>
        <w:pStyle w:val="ListBullet"/>
      </w:pPr>
      <w:r>
        <w:t xml:space="preserve">A referral to Level 3 Fitness for Study Panel.  This will be appropriate in serious cases for example where there is evidence of a risk to the health and safety of the student or others in the University community.  This course of action would be used when it is considered that, temporary exclusion, suspension or withdrawal may be appropriate or if the student has not agreed to a recommendation or Action Plan made under Level 2. </w:t>
      </w:r>
    </w:p>
    <w:p w:rsidR="000752C7" w:rsidRDefault="000752C7" w:rsidP="000752C7">
      <w:pPr>
        <w:pStyle w:val="Heading1"/>
      </w:pPr>
      <w:bookmarkStart w:id="12" w:name="_Toc458503458"/>
      <w:r>
        <w:t>Level 3 – Fitness for Study Panel</w:t>
      </w:r>
      <w:bookmarkEnd w:id="12"/>
    </w:p>
    <w:p w:rsidR="000752C7" w:rsidRDefault="000752C7" w:rsidP="000752C7">
      <w:r>
        <w:t>Level 3 of the procedure should be used where there is serious or persistent concern about a student’s health, wellbeing and</w:t>
      </w:r>
      <w:r w:rsidR="005C785D">
        <w:t xml:space="preserve"> / </w:t>
      </w:r>
      <w:r>
        <w:t>or behaviours, safety and</w:t>
      </w:r>
      <w:r w:rsidR="005C785D">
        <w:t xml:space="preserve"> / </w:t>
      </w:r>
      <w:r>
        <w:t>or ability to study and cope at university. In most cases escalation to this level will follow attempts to address concerns through Levels 1 and 2. However, in some cases it may be appropriate to proceed directly to Level 3.</w:t>
      </w:r>
    </w:p>
    <w:p w:rsidR="000752C7" w:rsidRDefault="000752C7" w:rsidP="000752C7">
      <w:r>
        <w:t>A Level 3 Fitness for Study Panel should be convened by the Faculty Administrator and be suppo</w:t>
      </w:r>
      <w:r w:rsidR="00DA4205">
        <w:t>rted by the Academic Registrar.</w:t>
      </w:r>
    </w:p>
    <w:p w:rsidR="000752C7" w:rsidRDefault="000752C7" w:rsidP="000752C7">
      <w:r>
        <w:t>The panel should include:</w:t>
      </w:r>
    </w:p>
    <w:p w:rsidR="000752C7" w:rsidRDefault="000752C7" w:rsidP="00AC0DC7">
      <w:pPr>
        <w:pStyle w:val="ListBullet"/>
      </w:pPr>
      <w:r>
        <w:t>A DVC or PVC</w:t>
      </w:r>
      <w:r w:rsidR="00FF48F7">
        <w:t>.</w:t>
      </w:r>
    </w:p>
    <w:p w:rsidR="000752C7" w:rsidRDefault="000752C7" w:rsidP="00AC0DC7">
      <w:pPr>
        <w:pStyle w:val="ListBullet"/>
      </w:pPr>
      <w:r>
        <w:t>The Dean of the student’s Faculty (Chair)</w:t>
      </w:r>
      <w:r w:rsidR="00FF48F7">
        <w:t>.</w:t>
      </w:r>
    </w:p>
    <w:p w:rsidR="000752C7" w:rsidRDefault="000752C7" w:rsidP="00AC0DC7">
      <w:pPr>
        <w:pStyle w:val="ListBullet"/>
      </w:pPr>
      <w:r>
        <w:t>The Lead Person from Level 1 (If this is not the PAT they should be included as the 5th member of the panel)</w:t>
      </w:r>
      <w:r w:rsidR="00FF48F7">
        <w:t>.</w:t>
      </w:r>
    </w:p>
    <w:p w:rsidR="000752C7" w:rsidRDefault="000752C7" w:rsidP="00AC0DC7">
      <w:pPr>
        <w:pStyle w:val="ListBullet"/>
      </w:pPr>
      <w:r>
        <w:t>A representative from relevant support services (for example a Disab</w:t>
      </w:r>
      <w:r w:rsidR="00AC0DC7">
        <w:t>ility or Mental Health Adviser)</w:t>
      </w:r>
      <w:r w:rsidR="00FF48F7">
        <w:t>.</w:t>
      </w:r>
    </w:p>
    <w:p w:rsidR="000752C7" w:rsidRDefault="000752C7" w:rsidP="000752C7">
      <w:r>
        <w:t>Examples of when it may be appropriate to proceed directly to Level 3 might be:</w:t>
      </w:r>
    </w:p>
    <w:p w:rsidR="000752C7" w:rsidRDefault="000752C7" w:rsidP="00AC0DC7">
      <w:pPr>
        <w:pStyle w:val="ListBullet"/>
      </w:pPr>
      <w:r>
        <w:t xml:space="preserve">Where health, wellbeing and ability to study </w:t>
      </w:r>
      <w:proofErr w:type="gramStart"/>
      <w:r>
        <w:t>is</w:t>
      </w:r>
      <w:proofErr w:type="gramEnd"/>
      <w:r>
        <w:t xml:space="preserve"> seriously compromised. </w:t>
      </w:r>
    </w:p>
    <w:p w:rsidR="000752C7" w:rsidRDefault="000752C7" w:rsidP="00AC0DC7">
      <w:pPr>
        <w:pStyle w:val="ListBullet"/>
      </w:pPr>
      <w:r>
        <w:t xml:space="preserve">When all other options to deal with the situations have been explored locally and a wider University perspective is required. </w:t>
      </w:r>
    </w:p>
    <w:p w:rsidR="000752C7" w:rsidRDefault="000752C7" w:rsidP="00AC0DC7">
      <w:pPr>
        <w:pStyle w:val="ListBullet"/>
      </w:pPr>
      <w:r>
        <w:t xml:space="preserve">When a higher level of decision making and authority is required. </w:t>
      </w:r>
    </w:p>
    <w:p w:rsidR="000752C7" w:rsidRDefault="000752C7" w:rsidP="00AC0DC7">
      <w:pPr>
        <w:pStyle w:val="ListBullet"/>
      </w:pPr>
      <w:r>
        <w:t>Where there are serious concerns regarding risk to the health and safety of the student and</w:t>
      </w:r>
      <w:r w:rsidR="005C785D">
        <w:t xml:space="preserve"> / </w:t>
      </w:r>
      <w:r>
        <w:t xml:space="preserve">or where there is a perceived threat and risk to others. </w:t>
      </w:r>
    </w:p>
    <w:p w:rsidR="000752C7" w:rsidRDefault="000752C7" w:rsidP="00AC0DC7">
      <w:pPr>
        <w:pStyle w:val="ListBullet"/>
      </w:pPr>
      <w:r>
        <w:t>Where an immediate temporary exclusion is considered to be in the best interests of the student or University</w:t>
      </w:r>
      <w:r w:rsidR="00FF48F7">
        <w:t>.</w:t>
      </w:r>
    </w:p>
    <w:p w:rsidR="000752C7" w:rsidRDefault="000752C7" w:rsidP="000752C7">
      <w:r>
        <w:lastRenderedPageBreak/>
        <w:t>The decision to convene a Level 3 Fitness for Study Panel will be made by the Dean of the student’s Faculty or in their absence by their nominee (an appropriate Senior Manager).  This decision will be made in consultation with the member(s) of staff raising the concern.</w:t>
      </w:r>
    </w:p>
    <w:p w:rsidR="000752C7" w:rsidRDefault="000752C7" w:rsidP="000752C7">
      <w:r>
        <w:t xml:space="preserve">The objective of a Level 3 Fitness for Study Panel is to ensure that the University considers all possible options to enable the student to continue with their studies. </w:t>
      </w:r>
    </w:p>
    <w:p w:rsidR="000752C7" w:rsidRDefault="000752C7" w:rsidP="000752C7">
      <w:r>
        <w:t>The student should be invited to attend the meeting by the Faculty Administrator in writing.  They should be given no less than 5 working days’ notice.  The invitation to the meeting should include all the information outlined above in Level 2 Procedures.</w:t>
      </w:r>
    </w:p>
    <w:p w:rsidR="000752C7" w:rsidRDefault="000752C7" w:rsidP="000752C7">
      <w:r>
        <w:t>The student should be encouraged to prepare in advance for the meeting by speaking to key staff, including Student Advice Centre staff.  They should obtain any necessary documentation and reports and give consent for disclosure of medical reports. The student may wish to write a short summary report for the meeting.</w:t>
      </w:r>
    </w:p>
    <w:p w:rsidR="000752C7" w:rsidRDefault="000752C7" w:rsidP="000752C7">
      <w:r>
        <w:t>In preparation for the meeting the key University departments may be invited to write a summary report of the present and past relevant</w:t>
      </w:r>
      <w:r w:rsidR="005C785D">
        <w:t xml:space="preserve"> </w:t>
      </w:r>
      <w:proofErr w:type="gramStart"/>
      <w:r w:rsidR="005C785D">
        <w:t xml:space="preserve">/ </w:t>
      </w:r>
      <w:r>
        <w:t xml:space="preserve"> key</w:t>
      </w:r>
      <w:proofErr w:type="gramEnd"/>
      <w:r>
        <w:t xml:space="preserve"> issues. The contribution of representatives will be subject to Data Protection legislation and</w:t>
      </w:r>
      <w:r w:rsidR="005C785D">
        <w:t xml:space="preserve"> / </w:t>
      </w:r>
      <w:r>
        <w:t>or professional codes of confidentiality. This information will be sent to the meeting co-ordinator and circulated to people attending the meeting</w:t>
      </w:r>
      <w:r w:rsidR="00FF48F7">
        <w:t>.</w:t>
      </w:r>
    </w:p>
    <w:p w:rsidR="000752C7" w:rsidRDefault="000752C7" w:rsidP="000752C7">
      <w:r>
        <w:t>It may be helpful to convene the meeting for an initial 30 minutes, before the student arrives.  This will allow those who have had no prior involvement with the student</w:t>
      </w:r>
      <w:r w:rsidR="005C785D">
        <w:t xml:space="preserve"> / </w:t>
      </w:r>
      <w:r>
        <w:t>issues to familiarise themselves with the information, the process, and allow them time to understand the issues and the possible options.</w:t>
      </w:r>
    </w:p>
    <w:p w:rsidR="000752C7" w:rsidRDefault="000752C7" w:rsidP="000752C7">
      <w:r>
        <w:t xml:space="preserve">The Panel will consider the following: </w:t>
      </w:r>
    </w:p>
    <w:p w:rsidR="000752C7" w:rsidRDefault="000752C7" w:rsidP="00AC0DC7">
      <w:pPr>
        <w:pStyle w:val="ListBullet"/>
      </w:pPr>
      <w:r>
        <w:t>A summary of presenting situation, concern(s) being raised, and past relevant information</w:t>
      </w:r>
      <w:r w:rsidR="00FF48F7">
        <w:t>.</w:t>
      </w:r>
      <w:r>
        <w:t xml:space="preserve"> </w:t>
      </w:r>
    </w:p>
    <w:p w:rsidR="000752C7" w:rsidRDefault="000752C7" w:rsidP="00AC0DC7">
      <w:pPr>
        <w:pStyle w:val="ListBullet"/>
      </w:pPr>
      <w:r>
        <w:t>An opportunity for the student to give their perspective of current issues and if appropriate history of events, past experiences and helpful strategies or support for managing the issues</w:t>
      </w:r>
      <w:r w:rsidR="00FF48F7">
        <w:t>.</w:t>
      </w:r>
    </w:p>
    <w:p w:rsidR="000752C7" w:rsidRDefault="000752C7" w:rsidP="00AC0DC7">
      <w:pPr>
        <w:pStyle w:val="ListBullet"/>
      </w:pPr>
      <w:r>
        <w:t>Clarification of relevant University expectations and Regulations</w:t>
      </w:r>
      <w:r w:rsidR="00FF48F7">
        <w:t>.</w:t>
      </w:r>
      <w:r>
        <w:t xml:space="preserve"> </w:t>
      </w:r>
    </w:p>
    <w:p w:rsidR="000752C7" w:rsidRDefault="000752C7" w:rsidP="00AC0DC7">
      <w:pPr>
        <w:pStyle w:val="ListBullet"/>
      </w:pPr>
      <w:r>
        <w:t>Clarification of the student’s personal responsibility at University (</w:t>
      </w:r>
      <w:proofErr w:type="spellStart"/>
      <w:r>
        <w:t>eg</w:t>
      </w:r>
      <w:proofErr w:type="spellEnd"/>
      <w:r>
        <w:t xml:space="preserve"> to be ‘well enough’ to study and to be respectful of others)</w:t>
      </w:r>
      <w:r w:rsidR="00FF48F7">
        <w:t>.</w:t>
      </w:r>
      <w:r>
        <w:t xml:space="preserve"> </w:t>
      </w:r>
    </w:p>
    <w:p w:rsidR="000752C7" w:rsidRDefault="000752C7" w:rsidP="00AC0DC7">
      <w:pPr>
        <w:pStyle w:val="ListBullet"/>
      </w:pPr>
      <w:r>
        <w:t>Identification of any further information which may be required such as medical evidence</w:t>
      </w:r>
      <w:r w:rsidR="00FF48F7">
        <w:t>.</w:t>
      </w:r>
    </w:p>
    <w:p w:rsidR="000752C7" w:rsidRDefault="000752C7" w:rsidP="00AC0DC7">
      <w:pPr>
        <w:pStyle w:val="ListBullet"/>
      </w:pPr>
      <w:r>
        <w:t xml:space="preserve">Clarification of the options available to the student at this stage e.g. part-time study with support, a period of suspension with repeating, or a recommendation for withdrawal of the student. </w:t>
      </w:r>
    </w:p>
    <w:p w:rsidR="000752C7" w:rsidRDefault="000752C7" w:rsidP="00AC0DC7">
      <w:pPr>
        <w:pStyle w:val="ListBullet"/>
      </w:pPr>
      <w:r>
        <w:t xml:space="preserve">Consideration of what would be helpful or make the difference to the student in relation to the options available. </w:t>
      </w:r>
    </w:p>
    <w:p w:rsidR="000752C7" w:rsidRDefault="000752C7" w:rsidP="00AC0DC7">
      <w:pPr>
        <w:pStyle w:val="ListBullet"/>
      </w:pPr>
      <w:r>
        <w:lastRenderedPageBreak/>
        <w:t xml:space="preserve">The student should be made aware of any relevant University Support Services from which they may benefit. </w:t>
      </w:r>
    </w:p>
    <w:p w:rsidR="000752C7" w:rsidRDefault="000752C7" w:rsidP="00AC0DC7">
      <w:pPr>
        <w:pStyle w:val="ListBullet"/>
      </w:pPr>
      <w:r>
        <w:t>Clarification of agreed options</w:t>
      </w:r>
      <w:r w:rsidR="005C785D">
        <w:t xml:space="preserve"> / </w:t>
      </w:r>
      <w:r>
        <w:t>actions and support options that the student is encouraged to access</w:t>
      </w:r>
      <w:r w:rsidR="00FF48F7">
        <w:t>.</w:t>
      </w:r>
      <w:r>
        <w:t xml:space="preserve"> </w:t>
      </w:r>
    </w:p>
    <w:p w:rsidR="000752C7" w:rsidRDefault="000752C7" w:rsidP="00AC0DC7">
      <w:pPr>
        <w:pStyle w:val="ListBullet"/>
      </w:pPr>
      <w:r>
        <w:t>Explicit clarification of the consequences of failing to complete the agreed actions, and</w:t>
      </w:r>
      <w:r w:rsidR="005C785D">
        <w:t xml:space="preserve"> / </w:t>
      </w:r>
      <w:r>
        <w:t>or a continuation of the causes for concern</w:t>
      </w:r>
      <w:r w:rsidR="00FF48F7">
        <w:t>.</w:t>
      </w:r>
      <w:r>
        <w:t xml:space="preserve"> </w:t>
      </w:r>
    </w:p>
    <w:p w:rsidR="000752C7" w:rsidRDefault="000752C7" w:rsidP="00AC0DC7">
      <w:pPr>
        <w:pStyle w:val="ListBullet"/>
      </w:pPr>
      <w:r>
        <w:t>Agreement of any interim monitoring or measures</w:t>
      </w:r>
      <w:r w:rsidR="00FF48F7">
        <w:t>.</w:t>
      </w:r>
      <w:r>
        <w:t xml:space="preserve"> </w:t>
      </w:r>
    </w:p>
    <w:p w:rsidR="000752C7" w:rsidRDefault="000752C7" w:rsidP="00AC0DC7">
      <w:pPr>
        <w:pStyle w:val="ListBullet"/>
      </w:pPr>
      <w:r>
        <w:t>Agreement of a date to mee</w:t>
      </w:r>
      <w:r w:rsidR="00FF48F7">
        <w:t>t again to review the situation.</w:t>
      </w:r>
    </w:p>
    <w:p w:rsidR="000752C7" w:rsidRDefault="000752C7" w:rsidP="000752C7">
      <w:r>
        <w:t>In cases where suspension is the outcome, the meeting should consider and make explicit what is required to happen before the student is permitted to return to study. Please refer to University Policy and Procedures on Suspension of Study.</w:t>
      </w:r>
    </w:p>
    <w:p w:rsidR="000752C7" w:rsidRDefault="00E1631B" w:rsidP="000752C7">
      <w:hyperlink r:id="rId11" w:tooltip="University Policy and Procedures on Suspension of Study" w:history="1">
        <w:r w:rsidR="00FF48F7" w:rsidRPr="00B11D13">
          <w:rPr>
            <w:rStyle w:val="Hyperlink"/>
          </w:rPr>
          <w:t>http:</w:t>
        </w:r>
        <w:r w:rsidR="005C785D">
          <w:rPr>
            <w:rStyle w:val="Hyperlink"/>
          </w:rPr>
          <w:t xml:space="preserve"> /  / </w:t>
        </w:r>
        <w:r w:rsidR="00FF48F7" w:rsidRPr="00B11D13">
          <w:rPr>
            <w:rStyle w:val="Hyperlink"/>
          </w:rPr>
          <w:t>www.bradford.ac.uk</w:t>
        </w:r>
        <w:r w:rsidR="005C785D">
          <w:rPr>
            <w:rStyle w:val="Hyperlink"/>
          </w:rPr>
          <w:t xml:space="preserve"> / </w:t>
        </w:r>
        <w:proofErr w:type="spellStart"/>
        <w:r w:rsidR="00FF48F7" w:rsidRPr="00B11D13">
          <w:rPr>
            <w:rStyle w:val="Hyperlink"/>
          </w:rPr>
          <w:t>aqpo</w:t>
        </w:r>
        <w:proofErr w:type="spellEnd"/>
        <w:r w:rsidR="005C785D">
          <w:rPr>
            <w:rStyle w:val="Hyperlink"/>
          </w:rPr>
          <w:t xml:space="preserve"> / </w:t>
        </w:r>
        <w:r w:rsidR="00FF48F7" w:rsidRPr="00B11D13">
          <w:rPr>
            <w:rStyle w:val="Hyperlink"/>
          </w:rPr>
          <w:t>programme-suspension-and-withdrawal</w:t>
        </w:r>
        <w:r w:rsidR="005C785D">
          <w:rPr>
            <w:rStyle w:val="Hyperlink"/>
          </w:rPr>
          <w:t xml:space="preserve"> / </w:t>
        </w:r>
      </w:hyperlink>
      <w:r w:rsidR="00FF48F7">
        <w:t xml:space="preserve"> </w:t>
      </w:r>
    </w:p>
    <w:p w:rsidR="000752C7" w:rsidRDefault="000752C7" w:rsidP="000752C7">
      <w:pPr>
        <w:pStyle w:val="Heading2"/>
      </w:pPr>
      <w:bookmarkStart w:id="13" w:name="_Toc458503459"/>
      <w:r>
        <w:t>Level 3 Fitness for Study Panel: Possible Outcomes</w:t>
      </w:r>
      <w:bookmarkEnd w:id="13"/>
    </w:p>
    <w:p w:rsidR="000752C7" w:rsidRDefault="000752C7" w:rsidP="000752C7">
      <w:r>
        <w:t xml:space="preserve">The panel will make a recommendation to the Vice Chancellor. </w:t>
      </w:r>
    </w:p>
    <w:p w:rsidR="000752C7" w:rsidRDefault="000752C7" w:rsidP="00AC0DC7">
      <w:pPr>
        <w:pStyle w:val="ListBullet"/>
      </w:pPr>
      <w:r>
        <w:t>A temporary exclusion to allow the student to be assessed by a medical professional, access support services both within and outside of the University or for the University to obtain further information.  The exclusion will be reviewed within 4 weeks as set out below in relation to temporary exclusion.</w:t>
      </w:r>
    </w:p>
    <w:p w:rsidR="000752C7" w:rsidRDefault="000752C7" w:rsidP="00AC0DC7">
      <w:pPr>
        <w:pStyle w:val="ListBullet"/>
      </w:pPr>
      <w:r>
        <w:t xml:space="preserve">Suspension with conditions.  A student who is suspended from the University may be prohibited from participating in University activities and may either be prohibited from entering the University premises or have restricted rights to enter the premises.  The terms of the suspension will be notified to the student in writing, depending on the </w:t>
      </w:r>
      <w:r>
        <w:tab/>
        <w:t>circumstances of the case.  If suspension of studies is recommended the panel should make sure that both they and the student are fully aware of the implications.  Please see relevant extracts from the University Student Suspension Policy at the end of this document* and refer to University Policy and Procedures on Suspension of Study at:</w:t>
      </w:r>
    </w:p>
    <w:p w:rsidR="000752C7" w:rsidRDefault="00E1631B" w:rsidP="000752C7">
      <w:hyperlink r:id="rId12" w:tooltip="University Policy and Procedures on Suspension of Study " w:history="1">
        <w:r w:rsidR="000752C7" w:rsidRPr="00AC0DC7">
          <w:rPr>
            <w:rStyle w:val="Hyperlink"/>
          </w:rPr>
          <w:t>http:</w:t>
        </w:r>
        <w:r w:rsidR="005C785D">
          <w:rPr>
            <w:rStyle w:val="Hyperlink"/>
          </w:rPr>
          <w:t xml:space="preserve"> /  / </w:t>
        </w:r>
        <w:r w:rsidR="000752C7" w:rsidRPr="00AC0DC7">
          <w:rPr>
            <w:rStyle w:val="Hyperlink"/>
          </w:rPr>
          <w:t>www.bradford.ac.uk</w:t>
        </w:r>
        <w:r w:rsidR="005C785D">
          <w:rPr>
            <w:rStyle w:val="Hyperlink"/>
          </w:rPr>
          <w:t xml:space="preserve"> / </w:t>
        </w:r>
        <w:proofErr w:type="spellStart"/>
        <w:r w:rsidR="000752C7" w:rsidRPr="00AC0DC7">
          <w:rPr>
            <w:rStyle w:val="Hyperlink"/>
          </w:rPr>
          <w:t>aqpo</w:t>
        </w:r>
        <w:proofErr w:type="spellEnd"/>
        <w:r w:rsidR="005C785D">
          <w:rPr>
            <w:rStyle w:val="Hyperlink"/>
          </w:rPr>
          <w:t xml:space="preserve"> / </w:t>
        </w:r>
        <w:r w:rsidR="000752C7" w:rsidRPr="00AC0DC7">
          <w:rPr>
            <w:rStyle w:val="Hyperlink"/>
          </w:rPr>
          <w:t>programme-suspension-and-withdrawal</w:t>
        </w:r>
        <w:r w:rsidR="005C785D">
          <w:rPr>
            <w:rStyle w:val="Hyperlink"/>
          </w:rPr>
          <w:t xml:space="preserve"> / </w:t>
        </w:r>
      </w:hyperlink>
    </w:p>
    <w:p w:rsidR="000752C7" w:rsidRDefault="000752C7" w:rsidP="000752C7">
      <w:r>
        <w:t>The student should be given a clear indication of the proposed return date and regular reviews should be built in. In cases where a suspension of studies is agreed it must be made clear what needs to happen in order for a return to study to be considered and responsibilities for arranging meetings and obtaining evidence and documentation must be confirmed and included in the meeting notes.</w:t>
      </w:r>
    </w:p>
    <w:p w:rsidR="000752C7" w:rsidRDefault="000752C7" w:rsidP="00AC0DC7">
      <w:pPr>
        <w:pStyle w:val="ListBullet"/>
      </w:pPr>
      <w:r>
        <w:t>Exclusion or requirement to withdraw.  If the Panel concludes, taking into account the individual circumstances of the case and any supporting medical evidence, that there is no reasonable prospect of the student re-engaging with their programme, a recommendation will be made to the Vice Chancellor that the student is permanently excluded or required to withdraw.  This recommendation should only be made in the most serious cases.</w:t>
      </w:r>
    </w:p>
    <w:p w:rsidR="000752C7" w:rsidRDefault="000752C7" w:rsidP="00AC0DC7">
      <w:pPr>
        <w:pStyle w:val="ListBullet"/>
      </w:pPr>
      <w:r>
        <w:lastRenderedPageBreak/>
        <w:t>Any other action considered to be appropriate and proportionate.</w:t>
      </w:r>
    </w:p>
    <w:p w:rsidR="000752C7" w:rsidRDefault="000752C7" w:rsidP="000752C7">
      <w:r>
        <w:t>In cases where withdrawal of the student is the recommendation of the Level 3 Fitness for Study Panel, this must be approved by the Vice Chancellor (or their nominee), who will in turn report this to the next meeting of Senate.</w:t>
      </w:r>
    </w:p>
    <w:p w:rsidR="000752C7" w:rsidRDefault="000752C7" w:rsidP="000752C7">
      <w:pPr>
        <w:pStyle w:val="Heading1"/>
      </w:pPr>
      <w:bookmarkStart w:id="14" w:name="_Toc458503460"/>
      <w:r>
        <w:t>Temporary Exclusion</w:t>
      </w:r>
      <w:bookmarkEnd w:id="14"/>
    </w:p>
    <w:p w:rsidR="000752C7" w:rsidRDefault="000752C7" w:rsidP="000752C7">
      <w:r>
        <w:t>The Dean of Faculty (or nominee) or the Academic Registrar (or nominee) may refer a case straight to the Vice-Chancellor (or nominee) if it is considered that the risk to the student or the University is very high and an immediate temporary exclusion is the most appropriate course of action.</w:t>
      </w:r>
    </w:p>
    <w:p w:rsidR="000752C7" w:rsidRDefault="000752C7" w:rsidP="000752C7">
      <w:r>
        <w:t>The Vice-Chancellor may using the powers vested in him under article 5(5) of the statutes impose a temporary exclusion for a set period of time with immediate effect.  A student who is subject to a temporary exclusion order is prohibited from entering University premises and from participating in University activities.  The exclusion may, exceptionally be subject to qualification, such as the permission to take an examination or to enter the University premises to attend a meeting with a support service such as the Counselling or Disability Service.  The terms of a temporary exclusion will be individual to each case and will be notified to the student in writing.  A temporary exclusion order does not affect the student’s status as a member of the University.</w:t>
      </w:r>
    </w:p>
    <w:p w:rsidR="000752C7" w:rsidRDefault="000752C7" w:rsidP="000752C7">
      <w:r>
        <w:t xml:space="preserve">The decision to exclude will normally be reviewed within four weeks and a Fitness for Study Panel will be convened to consider the case.  </w:t>
      </w:r>
    </w:p>
    <w:p w:rsidR="000752C7" w:rsidRDefault="000752C7" w:rsidP="000752C7">
      <w:pPr>
        <w:pStyle w:val="Heading1"/>
      </w:pPr>
      <w:bookmarkStart w:id="15" w:name="_Toc458503461"/>
      <w:r>
        <w:t>Returning to Study</w:t>
      </w:r>
      <w:bookmarkEnd w:id="15"/>
    </w:p>
    <w:p w:rsidR="000752C7" w:rsidRDefault="000752C7" w:rsidP="000752C7">
      <w:r>
        <w:t>In cases where the outcome of the Health, Wellbeing and Fitness for Study procedures result in a suspension of studies, the procedure for considering a return to study should be made clear to the student at the time of their suspension.  Please refer to University Policy and Procedures on Suspension of Study.</w:t>
      </w:r>
    </w:p>
    <w:p w:rsidR="000752C7" w:rsidRDefault="00E1631B" w:rsidP="000752C7">
      <w:hyperlink r:id="rId13" w:history="1">
        <w:proofErr w:type="gramStart"/>
        <w:r w:rsidR="005C785D" w:rsidRPr="00B11D13">
          <w:rPr>
            <w:rStyle w:val="Hyperlink"/>
          </w:rPr>
          <w:t>http</w:t>
        </w:r>
        <w:proofErr w:type="gramEnd"/>
        <w:r w:rsidR="005C785D" w:rsidRPr="00B11D13">
          <w:rPr>
            <w:rStyle w:val="Hyperlink"/>
          </w:rPr>
          <w:t>: /</w:t>
        </w:r>
        <w:r w:rsidR="005C785D">
          <w:rPr>
            <w:rStyle w:val="Hyperlink"/>
          </w:rPr>
          <w:t>/</w:t>
        </w:r>
        <w:r w:rsidR="005C785D" w:rsidRPr="00B11D13">
          <w:rPr>
            <w:rStyle w:val="Hyperlink"/>
          </w:rPr>
          <w:t xml:space="preserve">www.bradford.ac.uk / academic-quality-unit / policy-and-guidance / </w:t>
        </w:r>
      </w:hyperlink>
      <w:r w:rsidR="000752C7">
        <w:t xml:space="preserve"> </w:t>
      </w:r>
    </w:p>
    <w:p w:rsidR="000752C7" w:rsidRDefault="000752C7" w:rsidP="000752C7">
      <w:r>
        <w:t>In all cases the student will be asked to provide satisfactory evidence that they have overcome the original difficulties and are well enough to return to study. The precise nature of the evidence required from the student will be dependent on the individual circumstances in each case, but in all cases it is expected that this will involve a report from a recognised independent health professional with sufficient knowledge about the health and wellbeing of the student during the period of suspension, and the potential impact that returning to study might have.</w:t>
      </w:r>
    </w:p>
    <w:p w:rsidR="000752C7" w:rsidRDefault="000752C7" w:rsidP="000752C7">
      <w:r>
        <w:t>If the student agreed to suspend studies under Level 2 of the procedure, the Case Review Panel that originally considered the matter can make the decision to allow the student to return to study. The decision will be based on the evidence that the student provides and the panel will need to be satisfied that the student is fit to return.</w:t>
      </w:r>
    </w:p>
    <w:p w:rsidR="000752C7" w:rsidRDefault="000752C7" w:rsidP="000752C7">
      <w:r>
        <w:lastRenderedPageBreak/>
        <w:t>If the decision to suspend or temporarily exclude the student was made at Level 3 of the procedure the decision to allow a student to return to study will be made by the original Fitness for Study Panel concerned.</w:t>
      </w:r>
    </w:p>
    <w:p w:rsidR="000752C7" w:rsidRDefault="000752C7" w:rsidP="000752C7">
      <w:r>
        <w:t>A suspension should not total more than two years (6 terms or 4 semesters) in any one programme of study.</w:t>
      </w:r>
    </w:p>
    <w:p w:rsidR="000752C7" w:rsidRDefault="000752C7" w:rsidP="000752C7">
      <w:r>
        <w:t>Where a student returns to study after a temporary exclusion or suspension under this procedure the Panel should also consult other members of support staff regarding arrangements and reasonable adjustments that might be needed to support the student on return.</w:t>
      </w:r>
    </w:p>
    <w:p w:rsidR="000752C7" w:rsidRDefault="000752C7" w:rsidP="000752C7">
      <w:r>
        <w:t>The Panel’s decision will be communicated in writing to the student prior to their return, and any requirements and arrangements will be made clear. The University will determine the on-going arrangements to support and review of the progress of the student to minimise risk of a recurrence of the original difficulties.</w:t>
      </w:r>
    </w:p>
    <w:p w:rsidR="000752C7" w:rsidRDefault="000752C7" w:rsidP="000752C7">
      <w:pPr>
        <w:pStyle w:val="Heading1"/>
      </w:pPr>
      <w:bookmarkStart w:id="16" w:name="_Toc458503462"/>
      <w:r>
        <w:t>Review and Appeal of Decisions</w:t>
      </w:r>
      <w:bookmarkEnd w:id="16"/>
    </w:p>
    <w:p w:rsidR="000752C7" w:rsidRDefault="000752C7" w:rsidP="000752C7">
      <w:r>
        <w:t>A student may appeal to a Review and Appeal Panel against a decision reached at Level 2 or Level 3. Students should note that a request for review of a decision will only be accepted if there is evidence of the following:</w:t>
      </w:r>
    </w:p>
    <w:p w:rsidR="000752C7" w:rsidRDefault="000752C7" w:rsidP="00AC0DC7">
      <w:pPr>
        <w:pStyle w:val="ListBullet"/>
      </w:pPr>
      <w:r>
        <w:t>That there were demonstrable procedural irregularities in the conduct of the procedures</w:t>
      </w:r>
      <w:r w:rsidR="00FF48F7">
        <w:t>.</w:t>
      </w:r>
    </w:p>
    <w:p w:rsidR="000752C7" w:rsidRDefault="000752C7" w:rsidP="00AC0DC7">
      <w:pPr>
        <w:pStyle w:val="ListBullet"/>
      </w:pPr>
      <w:r>
        <w:t>Evidence of prejudice or bias on the part of one or more of the participants in the process</w:t>
      </w:r>
      <w:r w:rsidR="00FF48F7">
        <w:t>.</w:t>
      </w:r>
    </w:p>
    <w:p w:rsidR="000752C7" w:rsidRDefault="000752C7" w:rsidP="00AC0DC7">
      <w:pPr>
        <w:pStyle w:val="ListBullet"/>
      </w:pPr>
      <w:r>
        <w:t>Evidence of further material circumstances which could not reasonably have been expected to have been submitted for consideration by the Panel; these might include new, documented medical evidence.</w:t>
      </w:r>
    </w:p>
    <w:p w:rsidR="000752C7" w:rsidRDefault="000752C7" w:rsidP="000752C7">
      <w:r>
        <w:t>Students should lodge any request for review with the Manager (Complaints and Appeals) by submitting a written statement detailing the grounds for request within 10 working days of being notified of a decision at Level 2 or Level 3. Students should seek advice from the Student Advice Centre.</w:t>
      </w:r>
    </w:p>
    <w:p w:rsidR="000752C7" w:rsidRDefault="000752C7" w:rsidP="000752C7">
      <w:pPr>
        <w:pStyle w:val="Heading2"/>
      </w:pPr>
      <w:bookmarkStart w:id="17" w:name="_Toc458503463"/>
      <w:r>
        <w:t>Membership of the Panel</w:t>
      </w:r>
      <w:bookmarkEnd w:id="17"/>
    </w:p>
    <w:p w:rsidR="000752C7" w:rsidRDefault="000752C7" w:rsidP="000752C7">
      <w:r>
        <w:t xml:space="preserve">A Review and Appeal Panel should be chaired by a Deputy or Pro-Vice Chancellor not connected to Level 3 consideration of the student, and also </w:t>
      </w:r>
      <w:proofErr w:type="gramStart"/>
      <w:r>
        <w:t>include</w:t>
      </w:r>
      <w:proofErr w:type="gramEnd"/>
      <w:r>
        <w:t xml:space="preserve"> a lay member of the University Council and a member of the Senate as well as a Students' Union representative. No member of the Panel should have previously been associated with the complaint.</w:t>
      </w:r>
    </w:p>
    <w:p w:rsidR="000752C7" w:rsidRDefault="000752C7" w:rsidP="000752C7">
      <w:r>
        <w:t xml:space="preserve">The student should be informed of the date of the Review and Appeal Panel meeting no less than 10 working days in advance. They may choose to appear before the Panel but the Panel may also hear a case, by mutual agreement, in the absence of the student. The student can be accompanied by a friend or representative; however students may not bring legal representation to the meeting without prior consent obtained from the Chair of the Committee </w:t>
      </w:r>
      <w:r>
        <w:lastRenderedPageBreak/>
        <w:t xml:space="preserve">which will only be granted in exceptional circumstances.  The name of the person attending with the student must be notified to the secretary of the Panel in advance of the meeting. </w:t>
      </w:r>
    </w:p>
    <w:p w:rsidR="000752C7" w:rsidRDefault="000752C7" w:rsidP="000752C7">
      <w:r>
        <w:t>The Chair of the Panel, in consultation with the Complaints and Appeals Manager, will determine, prior to the meeting, the relevant evidence and documentation required at the meeting and the persons required in attendance at the meeting.  The documentation will normally comprise the documentation and papers relevant to earlier consideration during the procedure.</w:t>
      </w:r>
    </w:p>
    <w:p w:rsidR="000752C7" w:rsidRDefault="000752C7" w:rsidP="000752C7">
      <w:r>
        <w:t>Documentation in support of the request for review should be circulated to the Review and Appeal Panel and to the student no less than five working days before the meeting.</w:t>
      </w:r>
    </w:p>
    <w:p w:rsidR="000752C7" w:rsidRDefault="000752C7" w:rsidP="000752C7">
      <w:r>
        <w:t>The student, and any accompanying person, will be called to appear before the Panel and the proceedings will continue as follows</w:t>
      </w:r>
      <w:r w:rsidR="00AC0DC7">
        <w:t>:</w:t>
      </w:r>
    </w:p>
    <w:p w:rsidR="000752C7" w:rsidRDefault="000752C7" w:rsidP="00AC0DC7">
      <w:pPr>
        <w:pStyle w:val="ListBullet"/>
      </w:pPr>
      <w:r>
        <w:t>A statement will be requested from the student about the case;</w:t>
      </w:r>
    </w:p>
    <w:p w:rsidR="000752C7" w:rsidRDefault="000752C7" w:rsidP="00AC0DC7">
      <w:pPr>
        <w:pStyle w:val="ListBullet"/>
      </w:pPr>
      <w:r>
        <w:t>Panel will question the student.</w:t>
      </w:r>
    </w:p>
    <w:p w:rsidR="000752C7" w:rsidRDefault="000752C7" w:rsidP="000752C7">
      <w:r>
        <w:t>A person accompanying the student may be heard by the Panel, subject to the student's approval.</w:t>
      </w:r>
    </w:p>
    <w:p w:rsidR="000752C7" w:rsidRDefault="000752C7" w:rsidP="000752C7">
      <w:r>
        <w:t>The Pane</w:t>
      </w:r>
      <w:r w:rsidR="00AC0DC7">
        <w:t xml:space="preserve">l will then interview in turn: </w:t>
      </w:r>
    </w:p>
    <w:p w:rsidR="000752C7" w:rsidRDefault="000752C7" w:rsidP="00AC0DC7">
      <w:pPr>
        <w:pStyle w:val="ListBullet"/>
      </w:pPr>
      <w:r>
        <w:t>The Head of the Programme Area (or appropriate representative)</w:t>
      </w:r>
      <w:r w:rsidR="00FF48F7">
        <w:t>.</w:t>
      </w:r>
      <w:r>
        <w:t xml:space="preserve"> </w:t>
      </w:r>
    </w:p>
    <w:p w:rsidR="000752C7" w:rsidRDefault="000752C7" w:rsidP="00AC0DC7">
      <w:pPr>
        <w:pStyle w:val="ListBullet"/>
      </w:pPr>
      <w:r>
        <w:t xml:space="preserve">Other members of academic or other staff involved in the Heath, Wellbeing and Fitness for Study considerations including the Lead Person. </w:t>
      </w:r>
    </w:p>
    <w:p w:rsidR="000752C7" w:rsidRDefault="000752C7" w:rsidP="000752C7">
      <w:r>
        <w:t>The Panel should ask the student and the Head of the Programme Area (or representative) concerned to withdraw while it reaches its decision.</w:t>
      </w:r>
    </w:p>
    <w:p w:rsidR="000752C7" w:rsidRDefault="000752C7" w:rsidP="000752C7">
      <w:r>
        <w:t xml:space="preserve">The Panel, having considered the evidence will inform the student of its decision and the reasons for that decision.  An appeal will be deemed upheld or not upheld.  A decision made by the Panel is final and is not open to further appeal under internal University of Bradford procedures. The Review and Appeal Panel will record its deliberations and decisions. In the event that a student’s registration is reinstated the Complaints and Appeals Manager will inform Student Administration Services.   </w:t>
      </w:r>
      <w:proofErr w:type="gramStart"/>
      <w:r>
        <w:t>In the event that a student is suspended or excluded a recommendation will be made by the Complaints and Appeals Manager to the Vice Chancellor to act under the powers vested in him by statute (Article 5(5))</w:t>
      </w:r>
      <w:r w:rsidR="00FF48F7">
        <w:t>.</w:t>
      </w:r>
      <w:proofErr w:type="gramEnd"/>
    </w:p>
    <w:p w:rsidR="000752C7" w:rsidRDefault="000752C7" w:rsidP="000752C7">
      <w:r>
        <w:t xml:space="preserve">The Complaints and Appeals Manager should notify the student in writing, by means of a Completion of Procedures letter, of the Panel’s decision, giving the reasons for it, within five working days of the meeting. Students will be informed of their right to appeal to the Office of the Independent Adjudicator </w:t>
      </w:r>
      <w:hyperlink r:id="rId14" w:tooltip="Weblink to the Office of the independant adjudicator" w:history="1">
        <w:r w:rsidR="00AC0DC7" w:rsidRPr="00731AE7">
          <w:rPr>
            <w:rStyle w:val="Hyperlink"/>
          </w:rPr>
          <w:t>www.oiahe.org.uk</w:t>
        </w:r>
      </w:hyperlink>
      <w:r w:rsidR="00AC0DC7">
        <w:t xml:space="preserve"> </w:t>
      </w:r>
      <w:r w:rsidR="00FF48F7">
        <w:t>.</w:t>
      </w:r>
    </w:p>
    <w:p w:rsidR="000752C7" w:rsidRDefault="000752C7" w:rsidP="006B1898">
      <w:pPr>
        <w:pStyle w:val="Heading1"/>
      </w:pPr>
      <w:bookmarkStart w:id="18" w:name="_Toc458503464"/>
      <w:r>
        <w:t>Monitoring and Reporting:</w:t>
      </w:r>
      <w:bookmarkEnd w:id="18"/>
    </w:p>
    <w:p w:rsidR="000752C7" w:rsidRDefault="000752C7" w:rsidP="000752C7">
      <w:r>
        <w:t xml:space="preserve">The Complaints and Appeals Manager will provide the Learning and Teaching Committee with an annual overview report which will present the data by diversity categories. </w:t>
      </w:r>
    </w:p>
    <w:p w:rsidR="000752C7" w:rsidRDefault="000752C7" w:rsidP="000752C7">
      <w:proofErr w:type="gramStart"/>
      <w:r w:rsidRPr="00AC0DC7">
        <w:rPr>
          <w:b/>
        </w:rPr>
        <w:lastRenderedPageBreak/>
        <w:t>Extract</w:t>
      </w:r>
      <w:r w:rsidR="005C785D">
        <w:rPr>
          <w:b/>
        </w:rPr>
        <w:t xml:space="preserve"> / </w:t>
      </w:r>
      <w:r w:rsidRPr="00AC0DC7">
        <w:rPr>
          <w:b/>
        </w:rPr>
        <w:t>information from the University Policy and Procedures on Suspension of Study</w:t>
      </w:r>
      <w:r w:rsidR="005C785D">
        <w:rPr>
          <w:b/>
        </w:rPr>
        <w:t xml:space="preserve"> / </w:t>
      </w:r>
      <w:r w:rsidRPr="00AC0DC7">
        <w:rPr>
          <w:b/>
        </w:rPr>
        <w:t>Student Suspension standard letters</w:t>
      </w:r>
      <w:r w:rsidR="00FF48F7">
        <w:t>.</w:t>
      </w:r>
      <w:proofErr w:type="gramEnd"/>
    </w:p>
    <w:p w:rsidR="000752C7" w:rsidRDefault="000752C7" w:rsidP="000752C7">
      <w:r>
        <w:t>In a situation where a student is suspended:</w:t>
      </w:r>
    </w:p>
    <w:p w:rsidR="000752C7" w:rsidRDefault="000752C7" w:rsidP="000752C7">
      <w:r>
        <w:t>‘Any financial support package they receive (for example, Student Finance England or a University Scholarship</w:t>
      </w:r>
      <w:r w:rsidR="005C785D">
        <w:t xml:space="preserve"> / </w:t>
      </w:r>
      <w:r>
        <w:t xml:space="preserve">Bursary) will </w:t>
      </w:r>
      <w:proofErr w:type="gramStart"/>
      <w:r>
        <w:t>re-calculated</w:t>
      </w:r>
      <w:proofErr w:type="gramEnd"/>
      <w:r>
        <w:t xml:space="preserve"> and an appropriate reduction made.  This may result in repayments to be made or may impact on the amount of any future payment.’</w:t>
      </w:r>
    </w:p>
    <w:p w:rsidR="000752C7" w:rsidRDefault="000752C7" w:rsidP="000752C7">
      <w:r>
        <w:t>‘If the student is an International student and was issued with a Certificate of Acceptance of Studies (CAS) suspension of studies may have an impact on their Tier 4 Visa.’</w:t>
      </w:r>
    </w:p>
    <w:p w:rsidR="000752C7" w:rsidRDefault="000752C7" w:rsidP="000752C7">
      <w:r>
        <w:t>‘Students should be made aware that the on-going availability of their programme is not guaranteed and that programmes may change necessitating additional</w:t>
      </w:r>
      <w:r w:rsidR="005C785D">
        <w:t xml:space="preserve"> / </w:t>
      </w:r>
      <w:r>
        <w:t>alternative modules or assessment.’</w:t>
      </w:r>
    </w:p>
    <w:p w:rsidR="00EB1F2C" w:rsidRPr="000752C7" w:rsidRDefault="000752C7" w:rsidP="000752C7">
      <w:r>
        <w:t>‘The suspension should take into account the implication of the timing and duration of the suspension for the student’s engagement with the programme and with assessment an</w:t>
      </w:r>
      <w:r w:rsidR="00DA4205">
        <w:t>d re-assessment opportunities.’</w:t>
      </w:r>
    </w:p>
    <w:sectPr w:rsidR="00EB1F2C" w:rsidRPr="000752C7" w:rsidSect="000D5E3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131" w:rsidRDefault="00611131" w:rsidP="00511DB9">
      <w:pPr>
        <w:spacing w:after="0" w:line="240" w:lineRule="auto"/>
      </w:pPr>
      <w:r>
        <w:separator/>
      </w:r>
    </w:p>
  </w:endnote>
  <w:endnote w:type="continuationSeparator" w:id="0">
    <w:p w:rsidR="00611131" w:rsidRDefault="00611131" w:rsidP="0051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31B" w:rsidRDefault="00E16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2313"/>
      <w:docPartObj>
        <w:docPartGallery w:val="Page Numbers (Bottom of Page)"/>
        <w:docPartUnique/>
      </w:docPartObj>
    </w:sdtPr>
    <w:sdtEndPr/>
    <w:sdtContent>
      <w:p w:rsidR="00784F83" w:rsidRDefault="00165F1D">
        <w:pPr>
          <w:pStyle w:val="Footer"/>
          <w:jc w:val="right"/>
        </w:pPr>
        <w:r>
          <w:fldChar w:fldCharType="begin"/>
        </w:r>
        <w:r>
          <w:instrText xml:space="preserve"> PAGE   \* MERGEFORMAT </w:instrText>
        </w:r>
        <w:r>
          <w:fldChar w:fldCharType="separate"/>
        </w:r>
        <w:r w:rsidR="00E1631B">
          <w:rPr>
            <w:noProof/>
          </w:rPr>
          <w:t>15</w:t>
        </w:r>
        <w:r>
          <w:rPr>
            <w:noProof/>
          </w:rPr>
          <w:fldChar w:fldCharType="end"/>
        </w:r>
      </w:p>
    </w:sdtContent>
  </w:sdt>
  <w:p w:rsidR="00784F83" w:rsidRDefault="00784F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425" w:rsidRPr="00E1631B" w:rsidRDefault="00346425" w:rsidP="00346425">
    <w:pPr>
      <w:pStyle w:val="Footer"/>
      <w:rPr>
        <w:sz w:val="22"/>
        <w:szCs w:val="22"/>
      </w:rPr>
    </w:pPr>
    <w:bookmarkStart w:id="19" w:name="_GoBack"/>
    <w:r w:rsidRPr="00E1631B">
      <w:rPr>
        <w:sz w:val="22"/>
        <w:szCs w:val="22"/>
      </w:rPr>
      <w:t>Reviewed and updated August 2016</w:t>
    </w:r>
  </w:p>
  <w:p w:rsidR="00346425" w:rsidRPr="00E1631B" w:rsidRDefault="00346425" w:rsidP="00346425">
    <w:pPr>
      <w:pStyle w:val="Footer"/>
      <w:rPr>
        <w:sz w:val="22"/>
        <w:szCs w:val="22"/>
      </w:rPr>
    </w:pPr>
    <w:r w:rsidRPr="00E1631B">
      <w:rPr>
        <w:sz w:val="22"/>
        <w:szCs w:val="22"/>
      </w:rPr>
      <w:t>Helena Jones, Disability Service</w:t>
    </w:r>
  </w:p>
  <w:bookmarkEnd w:id="19"/>
  <w:p w:rsidR="00346425" w:rsidRDefault="00346425">
    <w:pPr>
      <w:pStyle w:val="Footer"/>
    </w:pPr>
  </w:p>
  <w:p w:rsidR="00C03B82" w:rsidRDefault="00C03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131" w:rsidRDefault="00611131" w:rsidP="00511DB9">
      <w:pPr>
        <w:spacing w:after="0" w:line="240" w:lineRule="auto"/>
      </w:pPr>
      <w:r>
        <w:separator/>
      </w:r>
    </w:p>
  </w:footnote>
  <w:footnote w:type="continuationSeparator" w:id="0">
    <w:p w:rsidR="00611131" w:rsidRDefault="00611131" w:rsidP="00511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31B" w:rsidRDefault="00E16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31B" w:rsidRDefault="00E163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18" w:rsidRDefault="006C792F" w:rsidP="00497918">
    <w:pPr>
      <w:pStyle w:val="Header"/>
      <w:spacing w:after="0"/>
    </w:pPr>
    <w:r>
      <w:rPr>
        <w:noProof/>
        <w:lang w:eastAsia="en-GB"/>
      </w:rPr>
      <w:drawing>
        <wp:anchor distT="0" distB="0" distL="114300" distR="114300" simplePos="0" relativeHeight="251658240" behindDoc="0" locked="0" layoutInCell="1" allowOverlap="1" wp14:anchorId="5C83A797" wp14:editId="41C12159">
          <wp:simplePos x="0" y="0"/>
          <wp:positionH relativeFrom="column">
            <wp:posOffset>-197485</wp:posOffset>
          </wp:positionH>
          <wp:positionV relativeFrom="paragraph">
            <wp:posOffset>-145415</wp:posOffset>
          </wp:positionV>
          <wp:extent cx="2209800" cy="431165"/>
          <wp:effectExtent l="0" t="0" r="0" b="6985"/>
          <wp:wrapSquare wrapText="bothSides"/>
          <wp:docPr id="2" name="Picture 2"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UoB_MASTER_Primary-Logo_CMYK_Vector1.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31165"/>
                  </a:xfrm>
                  <a:prstGeom prst="rect">
                    <a:avLst/>
                  </a:prstGeom>
                </pic:spPr>
              </pic:pic>
            </a:graphicData>
          </a:graphic>
          <wp14:sizeRelH relativeFrom="page">
            <wp14:pctWidth>0</wp14:pctWidth>
          </wp14:sizeRelH>
          <wp14:sizeRelV relativeFrom="page">
            <wp14:pctHeight>0</wp14:pctHeight>
          </wp14:sizeRelV>
        </wp:anchor>
      </w:drawing>
    </w:r>
  </w:p>
  <w:p w:rsidR="00784F83" w:rsidRPr="00C03B82" w:rsidRDefault="00EB1F2C" w:rsidP="00831E44">
    <w:pPr>
      <w:pStyle w:val="Header"/>
      <w:rPr>
        <w:sz w:val="24"/>
      </w:rPr>
    </w:pPr>
    <w:r w:rsidRPr="00C03B82">
      <w:rPr>
        <w:sz w:val="24"/>
      </w:rPr>
      <w:t>Disability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EA31D8"/>
    <w:lvl w:ilvl="0">
      <w:start w:val="1"/>
      <w:numFmt w:val="decimal"/>
      <w:lvlText w:val="%1."/>
      <w:lvlJc w:val="left"/>
      <w:pPr>
        <w:tabs>
          <w:tab w:val="num" w:pos="1492"/>
        </w:tabs>
        <w:ind w:left="1492" w:hanging="360"/>
      </w:pPr>
    </w:lvl>
  </w:abstractNum>
  <w:abstractNum w:abstractNumId="1">
    <w:nsid w:val="FFFFFF7D"/>
    <w:multiLevelType w:val="singleLevel"/>
    <w:tmpl w:val="074AF7EE"/>
    <w:lvl w:ilvl="0">
      <w:start w:val="1"/>
      <w:numFmt w:val="decimal"/>
      <w:lvlText w:val="%1."/>
      <w:lvlJc w:val="left"/>
      <w:pPr>
        <w:tabs>
          <w:tab w:val="num" w:pos="1209"/>
        </w:tabs>
        <w:ind w:left="1209" w:hanging="360"/>
      </w:pPr>
    </w:lvl>
  </w:abstractNum>
  <w:abstractNum w:abstractNumId="2">
    <w:nsid w:val="FFFFFF7E"/>
    <w:multiLevelType w:val="singleLevel"/>
    <w:tmpl w:val="0CE610D4"/>
    <w:lvl w:ilvl="0">
      <w:start w:val="1"/>
      <w:numFmt w:val="decimal"/>
      <w:lvlText w:val="%1."/>
      <w:lvlJc w:val="left"/>
      <w:pPr>
        <w:tabs>
          <w:tab w:val="num" w:pos="926"/>
        </w:tabs>
        <w:ind w:left="926" w:hanging="360"/>
      </w:pPr>
    </w:lvl>
  </w:abstractNum>
  <w:abstractNum w:abstractNumId="3">
    <w:nsid w:val="FFFFFF7F"/>
    <w:multiLevelType w:val="singleLevel"/>
    <w:tmpl w:val="CBECC2EA"/>
    <w:lvl w:ilvl="0">
      <w:start w:val="1"/>
      <w:numFmt w:val="lowerLetter"/>
      <w:lvlText w:val="%1)"/>
      <w:lvlJc w:val="left"/>
      <w:pPr>
        <w:ind w:left="643" w:hanging="360"/>
      </w:pPr>
    </w:lvl>
  </w:abstractNum>
  <w:abstractNum w:abstractNumId="4">
    <w:nsid w:val="FFFFFF80"/>
    <w:multiLevelType w:val="singleLevel"/>
    <w:tmpl w:val="00308E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D490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608E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3E9E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5CDC86"/>
    <w:lvl w:ilvl="0">
      <w:start w:val="1"/>
      <w:numFmt w:val="decimal"/>
      <w:lvlText w:val="%1."/>
      <w:lvlJc w:val="left"/>
      <w:pPr>
        <w:tabs>
          <w:tab w:val="num" w:pos="360"/>
        </w:tabs>
        <w:ind w:left="360" w:hanging="360"/>
      </w:pPr>
    </w:lvl>
  </w:abstractNum>
  <w:abstractNum w:abstractNumId="9">
    <w:nsid w:val="00487CF1"/>
    <w:multiLevelType w:val="hybridMultilevel"/>
    <w:tmpl w:val="19BA7E3A"/>
    <w:lvl w:ilvl="0" w:tplc="34C82B5C">
      <w:start w:val="4"/>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26D4FB6"/>
    <w:multiLevelType w:val="hybridMultilevel"/>
    <w:tmpl w:val="219E24D6"/>
    <w:lvl w:ilvl="0" w:tplc="34C82B5C">
      <w:start w:val="2"/>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3CF5209"/>
    <w:multiLevelType w:val="hybridMultilevel"/>
    <w:tmpl w:val="D9C2A34E"/>
    <w:lvl w:ilvl="0" w:tplc="34C82B5C">
      <w:start w:val="4"/>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8387262"/>
    <w:multiLevelType w:val="hybridMultilevel"/>
    <w:tmpl w:val="E34EAC8C"/>
    <w:lvl w:ilvl="0" w:tplc="34C82B5C">
      <w:start w:val="4"/>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6C0477"/>
    <w:multiLevelType w:val="hybridMultilevel"/>
    <w:tmpl w:val="BD724A56"/>
    <w:lvl w:ilvl="0" w:tplc="0F7EA09A">
      <w:start w:val="4"/>
      <w:numFmt w:val="bullet"/>
      <w:lvlText w:val="•"/>
      <w:lvlJc w:val="left"/>
      <w:pPr>
        <w:ind w:left="724" w:hanging="435"/>
      </w:pPr>
      <w:rPr>
        <w:rFonts w:ascii="Lucida Sans" w:eastAsiaTheme="minorHAnsi" w:hAnsi="Lucida Sans" w:cstheme="minorBidi"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14">
    <w:nsid w:val="0CF134BF"/>
    <w:multiLevelType w:val="hybridMultilevel"/>
    <w:tmpl w:val="992CC86E"/>
    <w:lvl w:ilvl="0" w:tplc="0F7EA09A">
      <w:start w:val="4"/>
      <w:numFmt w:val="bullet"/>
      <w:lvlText w:val="•"/>
      <w:lvlJc w:val="left"/>
      <w:pPr>
        <w:ind w:left="1013" w:hanging="435"/>
      </w:pPr>
      <w:rPr>
        <w:rFonts w:ascii="Lucida Sans" w:eastAsiaTheme="minorHAnsi" w:hAnsi="Lucida Sans" w:cstheme="minorBidi"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15">
    <w:nsid w:val="0CF5469A"/>
    <w:multiLevelType w:val="multilevel"/>
    <w:tmpl w:val="DB806304"/>
    <w:lvl w:ilvl="0">
      <w:start w:val="1"/>
      <w:numFmt w:val="decimal"/>
      <w:lvlText w:val="%1."/>
      <w:lvlJc w:val="left"/>
      <w:pPr>
        <w:tabs>
          <w:tab w:val="num" w:pos="646"/>
        </w:tabs>
        <w:ind w:left="646" w:hanging="357"/>
      </w:pPr>
      <w:rPr>
        <w:rFonts w:hint="default"/>
      </w:rPr>
    </w:lvl>
    <w:lvl w:ilvl="1">
      <w:start w:val="1"/>
      <w:numFmt w:val="bullet"/>
      <w:lvlText w:val="o"/>
      <w:lvlJc w:val="left"/>
      <w:pPr>
        <w:tabs>
          <w:tab w:val="num" w:pos="1004"/>
        </w:tabs>
        <w:ind w:left="1004"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E2013B7"/>
    <w:multiLevelType w:val="hybridMultilevel"/>
    <w:tmpl w:val="B73E60F8"/>
    <w:lvl w:ilvl="0" w:tplc="34C82B5C">
      <w:start w:val="2"/>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0886E68"/>
    <w:multiLevelType w:val="hybridMultilevel"/>
    <w:tmpl w:val="718201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5EF18EF"/>
    <w:multiLevelType w:val="multilevel"/>
    <w:tmpl w:val="FA66C5B6"/>
    <w:lvl w:ilvl="0">
      <w:start w:val="1"/>
      <w:numFmt w:val="bullet"/>
      <w:pStyle w:val="ListBullet"/>
      <w:lvlText w:val=""/>
      <w:lvlJc w:val="left"/>
      <w:pPr>
        <w:tabs>
          <w:tab w:val="num" w:pos="646"/>
        </w:tabs>
        <w:ind w:left="646" w:hanging="357"/>
      </w:pPr>
      <w:rPr>
        <w:rFonts w:ascii="Symbol" w:hAnsi="Symbol" w:hint="default"/>
      </w:rPr>
    </w:lvl>
    <w:lvl w:ilvl="1">
      <w:start w:val="1"/>
      <w:numFmt w:val="bullet"/>
      <w:lvlText w:val="o"/>
      <w:lvlJc w:val="left"/>
      <w:pPr>
        <w:tabs>
          <w:tab w:val="num" w:pos="1004"/>
        </w:tabs>
        <w:ind w:left="1004"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88C69D1"/>
    <w:multiLevelType w:val="hybridMultilevel"/>
    <w:tmpl w:val="770EC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19D074FD"/>
    <w:multiLevelType w:val="multilevel"/>
    <w:tmpl w:val="DB806304"/>
    <w:lvl w:ilvl="0">
      <w:start w:val="1"/>
      <w:numFmt w:val="decimal"/>
      <w:lvlText w:val="%1."/>
      <w:lvlJc w:val="left"/>
      <w:pPr>
        <w:tabs>
          <w:tab w:val="num" w:pos="646"/>
        </w:tabs>
        <w:ind w:left="646" w:hanging="357"/>
      </w:pPr>
      <w:rPr>
        <w:rFonts w:hint="default"/>
      </w:rPr>
    </w:lvl>
    <w:lvl w:ilvl="1">
      <w:start w:val="1"/>
      <w:numFmt w:val="bullet"/>
      <w:lvlText w:val="o"/>
      <w:lvlJc w:val="left"/>
      <w:pPr>
        <w:tabs>
          <w:tab w:val="num" w:pos="1004"/>
        </w:tabs>
        <w:ind w:left="1004"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E251C9B"/>
    <w:multiLevelType w:val="hybridMultilevel"/>
    <w:tmpl w:val="3F0AC106"/>
    <w:lvl w:ilvl="0" w:tplc="34C82B5C">
      <w:start w:val="4"/>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033066E"/>
    <w:multiLevelType w:val="multilevel"/>
    <w:tmpl w:val="C7AEF720"/>
    <w:lvl w:ilvl="0">
      <w:start w:val="1"/>
      <w:numFmt w:val="decimal"/>
      <w:pStyle w:val="ListNumber"/>
      <w:lvlText w:val="%1."/>
      <w:lvlJc w:val="left"/>
      <w:pPr>
        <w:tabs>
          <w:tab w:val="num" w:pos="646"/>
        </w:tabs>
        <w:ind w:left="646" w:hanging="357"/>
      </w:pPr>
      <w:rPr>
        <w:rFonts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0B03D74"/>
    <w:multiLevelType w:val="hybridMultilevel"/>
    <w:tmpl w:val="9FBA4E24"/>
    <w:lvl w:ilvl="0" w:tplc="34C82B5C">
      <w:start w:val="4"/>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39546EE"/>
    <w:multiLevelType w:val="multilevel"/>
    <w:tmpl w:val="8FE49F42"/>
    <w:lvl w:ilvl="0">
      <w:start w:val="2"/>
      <w:numFmt w:val="bullet"/>
      <w:lvlText w:val="•"/>
      <w:lvlJc w:val="left"/>
      <w:pPr>
        <w:ind w:left="724" w:hanging="435"/>
      </w:pPr>
      <w:rPr>
        <w:rFonts w:ascii="Lucida Sans" w:eastAsiaTheme="minorHAnsi" w:hAnsi="Lucida Sans" w:cstheme="minorBidi" w:hint="default"/>
      </w:rPr>
    </w:lvl>
    <w:lvl w:ilvl="1" w:tentative="1">
      <w:start w:val="1"/>
      <w:numFmt w:val="bullet"/>
      <w:lvlText w:val="o"/>
      <w:lvlJc w:val="left"/>
      <w:pPr>
        <w:ind w:left="1369" w:hanging="360"/>
      </w:pPr>
      <w:rPr>
        <w:rFonts w:ascii="Courier New" w:hAnsi="Courier New" w:cs="Courier New" w:hint="default"/>
      </w:rPr>
    </w:lvl>
    <w:lvl w:ilvl="2" w:tentative="1">
      <w:start w:val="1"/>
      <w:numFmt w:val="bullet"/>
      <w:lvlText w:val=""/>
      <w:lvlJc w:val="left"/>
      <w:pPr>
        <w:ind w:left="2089" w:hanging="360"/>
      </w:pPr>
      <w:rPr>
        <w:rFonts w:ascii="Wingdings" w:hAnsi="Wingdings" w:hint="default"/>
      </w:rPr>
    </w:lvl>
    <w:lvl w:ilvl="3" w:tentative="1">
      <w:start w:val="1"/>
      <w:numFmt w:val="bullet"/>
      <w:lvlText w:val=""/>
      <w:lvlJc w:val="left"/>
      <w:pPr>
        <w:ind w:left="2809" w:hanging="360"/>
      </w:pPr>
      <w:rPr>
        <w:rFonts w:ascii="Symbol" w:hAnsi="Symbol" w:hint="default"/>
      </w:rPr>
    </w:lvl>
    <w:lvl w:ilvl="4" w:tentative="1">
      <w:start w:val="1"/>
      <w:numFmt w:val="bullet"/>
      <w:lvlText w:val="o"/>
      <w:lvlJc w:val="left"/>
      <w:pPr>
        <w:ind w:left="3529" w:hanging="360"/>
      </w:pPr>
      <w:rPr>
        <w:rFonts w:ascii="Courier New" w:hAnsi="Courier New" w:cs="Courier New" w:hint="default"/>
      </w:rPr>
    </w:lvl>
    <w:lvl w:ilvl="5" w:tentative="1">
      <w:start w:val="1"/>
      <w:numFmt w:val="bullet"/>
      <w:lvlText w:val=""/>
      <w:lvlJc w:val="left"/>
      <w:pPr>
        <w:ind w:left="4249" w:hanging="360"/>
      </w:pPr>
      <w:rPr>
        <w:rFonts w:ascii="Wingdings" w:hAnsi="Wingdings" w:hint="default"/>
      </w:rPr>
    </w:lvl>
    <w:lvl w:ilvl="6" w:tentative="1">
      <w:start w:val="1"/>
      <w:numFmt w:val="bullet"/>
      <w:lvlText w:val=""/>
      <w:lvlJc w:val="left"/>
      <w:pPr>
        <w:ind w:left="4969" w:hanging="360"/>
      </w:pPr>
      <w:rPr>
        <w:rFonts w:ascii="Symbol" w:hAnsi="Symbol" w:hint="default"/>
      </w:rPr>
    </w:lvl>
    <w:lvl w:ilvl="7" w:tentative="1">
      <w:start w:val="1"/>
      <w:numFmt w:val="bullet"/>
      <w:lvlText w:val="o"/>
      <w:lvlJc w:val="left"/>
      <w:pPr>
        <w:ind w:left="5689" w:hanging="360"/>
      </w:pPr>
      <w:rPr>
        <w:rFonts w:ascii="Courier New" w:hAnsi="Courier New" w:cs="Courier New" w:hint="default"/>
      </w:rPr>
    </w:lvl>
    <w:lvl w:ilvl="8" w:tentative="1">
      <w:start w:val="1"/>
      <w:numFmt w:val="bullet"/>
      <w:lvlText w:val=""/>
      <w:lvlJc w:val="left"/>
      <w:pPr>
        <w:ind w:left="6409" w:hanging="360"/>
      </w:pPr>
      <w:rPr>
        <w:rFonts w:ascii="Wingdings" w:hAnsi="Wingdings" w:hint="default"/>
      </w:rPr>
    </w:lvl>
  </w:abstractNum>
  <w:abstractNum w:abstractNumId="25">
    <w:nsid w:val="23D31114"/>
    <w:multiLevelType w:val="hybridMultilevel"/>
    <w:tmpl w:val="E3C217B4"/>
    <w:lvl w:ilvl="0" w:tplc="53CC4EBE">
      <w:numFmt w:val="bullet"/>
      <w:lvlText w:val="•"/>
      <w:lvlJc w:val="left"/>
      <w:pPr>
        <w:ind w:left="1729" w:hanging="720"/>
      </w:pPr>
      <w:rPr>
        <w:rFonts w:ascii="Lucida Sans" w:eastAsiaTheme="minorHAnsi" w:hAnsi="Lucida Sans" w:cstheme="minorBidi"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26">
    <w:nsid w:val="2646748F"/>
    <w:multiLevelType w:val="hybridMultilevel"/>
    <w:tmpl w:val="63563888"/>
    <w:lvl w:ilvl="0" w:tplc="34C82B5C">
      <w:start w:val="2"/>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801590E"/>
    <w:multiLevelType w:val="hybridMultilevel"/>
    <w:tmpl w:val="023ACFA8"/>
    <w:lvl w:ilvl="0" w:tplc="34C82B5C">
      <w:start w:val="2"/>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FE6543C"/>
    <w:multiLevelType w:val="hybridMultilevel"/>
    <w:tmpl w:val="A01869CE"/>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9">
    <w:nsid w:val="345E2BC3"/>
    <w:multiLevelType w:val="multilevel"/>
    <w:tmpl w:val="14545AC8"/>
    <w:lvl w:ilvl="0">
      <w:start w:val="4"/>
      <w:numFmt w:val="bullet"/>
      <w:lvlText w:val="•"/>
      <w:lvlJc w:val="left"/>
      <w:pPr>
        <w:tabs>
          <w:tab w:val="num" w:pos="646"/>
        </w:tabs>
        <w:ind w:left="646" w:hanging="357"/>
      </w:pPr>
      <w:rPr>
        <w:rFonts w:ascii="Lucida Sans" w:eastAsiaTheme="minorHAnsi" w:hAnsi="Lucida Sans" w:cstheme="minorBidi"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54B3816"/>
    <w:multiLevelType w:val="hybridMultilevel"/>
    <w:tmpl w:val="C7823904"/>
    <w:lvl w:ilvl="0" w:tplc="34C82B5C">
      <w:start w:val="4"/>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7DB0B0A"/>
    <w:multiLevelType w:val="hybridMultilevel"/>
    <w:tmpl w:val="4E7A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E01572"/>
    <w:multiLevelType w:val="hybridMultilevel"/>
    <w:tmpl w:val="E4D8ECC6"/>
    <w:lvl w:ilvl="0" w:tplc="34C82B5C">
      <w:start w:val="4"/>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14132C"/>
    <w:multiLevelType w:val="hybridMultilevel"/>
    <w:tmpl w:val="7AF80E92"/>
    <w:lvl w:ilvl="0" w:tplc="34C82B5C">
      <w:start w:val="4"/>
      <w:numFmt w:val="bullet"/>
      <w:lvlText w:val="•"/>
      <w:lvlJc w:val="left"/>
      <w:pPr>
        <w:ind w:left="5400" w:hanging="720"/>
      </w:pPr>
      <w:rPr>
        <w:rFonts w:ascii="Lucida Sans" w:eastAsiaTheme="minorHAnsi" w:hAnsi="Lucida Sans" w:cstheme="minorBidi"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4">
    <w:nsid w:val="60265A0C"/>
    <w:multiLevelType w:val="hybridMultilevel"/>
    <w:tmpl w:val="950A347A"/>
    <w:lvl w:ilvl="0" w:tplc="34C82B5C">
      <w:start w:val="2"/>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1238C0"/>
    <w:multiLevelType w:val="hybridMultilevel"/>
    <w:tmpl w:val="32346E5A"/>
    <w:lvl w:ilvl="0" w:tplc="53CC4EBE">
      <w:numFmt w:val="bullet"/>
      <w:lvlText w:val="•"/>
      <w:lvlJc w:val="left"/>
      <w:pPr>
        <w:ind w:left="1440" w:hanging="720"/>
      </w:pPr>
      <w:rPr>
        <w:rFonts w:ascii="Lucida Sans" w:eastAsiaTheme="minorHAnsi" w:hAnsi="Lucida San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6FE7B9E"/>
    <w:multiLevelType w:val="hybridMultilevel"/>
    <w:tmpl w:val="65DA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494F1E"/>
    <w:multiLevelType w:val="hybridMultilevel"/>
    <w:tmpl w:val="F2F2D1DC"/>
    <w:lvl w:ilvl="0" w:tplc="0F7EA09A">
      <w:start w:val="4"/>
      <w:numFmt w:val="bullet"/>
      <w:lvlText w:val="•"/>
      <w:lvlJc w:val="left"/>
      <w:pPr>
        <w:ind w:left="724" w:hanging="435"/>
      </w:pPr>
      <w:rPr>
        <w:rFonts w:ascii="Lucida Sans" w:eastAsiaTheme="minorHAnsi" w:hAnsi="Lucida Sans" w:cstheme="minorBidi"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38">
    <w:nsid w:val="6CB401CA"/>
    <w:multiLevelType w:val="hybridMultilevel"/>
    <w:tmpl w:val="C226AF72"/>
    <w:lvl w:ilvl="0" w:tplc="53CC4EBE">
      <w:numFmt w:val="bullet"/>
      <w:lvlText w:val="•"/>
      <w:lvlJc w:val="left"/>
      <w:pPr>
        <w:ind w:left="144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E56FAD"/>
    <w:multiLevelType w:val="hybridMultilevel"/>
    <w:tmpl w:val="8FE49F42"/>
    <w:lvl w:ilvl="0" w:tplc="9F7A86B0">
      <w:start w:val="2"/>
      <w:numFmt w:val="bullet"/>
      <w:lvlText w:val="•"/>
      <w:lvlJc w:val="left"/>
      <w:pPr>
        <w:ind w:left="724" w:hanging="435"/>
      </w:pPr>
      <w:rPr>
        <w:rFonts w:ascii="Lucida Sans" w:eastAsiaTheme="minorHAnsi" w:hAnsi="Lucida Sans" w:cstheme="minorBidi"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40">
    <w:nsid w:val="71952DD8"/>
    <w:multiLevelType w:val="hybridMultilevel"/>
    <w:tmpl w:val="F20E8BBE"/>
    <w:lvl w:ilvl="0" w:tplc="9760B310">
      <w:start w:val="1"/>
      <w:numFmt w:val="bullet"/>
      <w:lvlText w:val=""/>
      <w:lvlJc w:val="left"/>
      <w:pPr>
        <w:ind w:left="720" w:hanging="360"/>
      </w:pPr>
      <w:rPr>
        <w:rFonts w:ascii="Symbol" w:hAnsi="Symbol" w:hint="default"/>
      </w:rPr>
    </w:lvl>
    <w:lvl w:ilvl="1" w:tplc="ED243336">
      <w:start w:val="1"/>
      <w:numFmt w:val="bullet"/>
      <w:lvlText w:val="o"/>
      <w:lvlJc w:val="left"/>
      <w:pPr>
        <w:ind w:left="1440" w:hanging="360"/>
      </w:pPr>
      <w:rPr>
        <w:rFonts w:ascii="Courier New" w:hAnsi="Courier New" w:cs="Courier New" w:hint="default"/>
      </w:rPr>
    </w:lvl>
    <w:lvl w:ilvl="2" w:tplc="ED8CA980" w:tentative="1">
      <w:start w:val="1"/>
      <w:numFmt w:val="bullet"/>
      <w:lvlText w:val=""/>
      <w:lvlJc w:val="left"/>
      <w:pPr>
        <w:ind w:left="2160" w:hanging="360"/>
      </w:pPr>
      <w:rPr>
        <w:rFonts w:ascii="Wingdings" w:hAnsi="Wingdings" w:hint="default"/>
      </w:rPr>
    </w:lvl>
    <w:lvl w:ilvl="3" w:tplc="2988C04C" w:tentative="1">
      <w:start w:val="1"/>
      <w:numFmt w:val="bullet"/>
      <w:lvlText w:val=""/>
      <w:lvlJc w:val="left"/>
      <w:pPr>
        <w:ind w:left="2880" w:hanging="360"/>
      </w:pPr>
      <w:rPr>
        <w:rFonts w:ascii="Symbol" w:hAnsi="Symbol" w:hint="default"/>
      </w:rPr>
    </w:lvl>
    <w:lvl w:ilvl="4" w:tplc="AD6EF5EE" w:tentative="1">
      <w:start w:val="1"/>
      <w:numFmt w:val="bullet"/>
      <w:lvlText w:val="o"/>
      <w:lvlJc w:val="left"/>
      <w:pPr>
        <w:ind w:left="3600" w:hanging="360"/>
      </w:pPr>
      <w:rPr>
        <w:rFonts w:ascii="Courier New" w:hAnsi="Courier New" w:cs="Courier New" w:hint="default"/>
      </w:rPr>
    </w:lvl>
    <w:lvl w:ilvl="5" w:tplc="637029AC" w:tentative="1">
      <w:start w:val="1"/>
      <w:numFmt w:val="bullet"/>
      <w:lvlText w:val=""/>
      <w:lvlJc w:val="left"/>
      <w:pPr>
        <w:ind w:left="4320" w:hanging="360"/>
      </w:pPr>
      <w:rPr>
        <w:rFonts w:ascii="Wingdings" w:hAnsi="Wingdings" w:hint="default"/>
      </w:rPr>
    </w:lvl>
    <w:lvl w:ilvl="6" w:tplc="07EEB1C8" w:tentative="1">
      <w:start w:val="1"/>
      <w:numFmt w:val="bullet"/>
      <w:lvlText w:val=""/>
      <w:lvlJc w:val="left"/>
      <w:pPr>
        <w:ind w:left="5040" w:hanging="360"/>
      </w:pPr>
      <w:rPr>
        <w:rFonts w:ascii="Symbol" w:hAnsi="Symbol" w:hint="default"/>
      </w:rPr>
    </w:lvl>
    <w:lvl w:ilvl="7" w:tplc="C66A4E86" w:tentative="1">
      <w:start w:val="1"/>
      <w:numFmt w:val="bullet"/>
      <w:lvlText w:val="o"/>
      <w:lvlJc w:val="left"/>
      <w:pPr>
        <w:ind w:left="5760" w:hanging="360"/>
      </w:pPr>
      <w:rPr>
        <w:rFonts w:ascii="Courier New" w:hAnsi="Courier New" w:cs="Courier New" w:hint="default"/>
      </w:rPr>
    </w:lvl>
    <w:lvl w:ilvl="8" w:tplc="015A41EE" w:tentative="1">
      <w:start w:val="1"/>
      <w:numFmt w:val="bullet"/>
      <w:lvlText w:val=""/>
      <w:lvlJc w:val="left"/>
      <w:pPr>
        <w:ind w:left="6480" w:hanging="360"/>
      </w:pPr>
      <w:rPr>
        <w:rFonts w:ascii="Wingdings" w:hAnsi="Wingdings" w:hint="default"/>
      </w:rPr>
    </w:lvl>
  </w:abstractNum>
  <w:abstractNum w:abstractNumId="41">
    <w:nsid w:val="73060930"/>
    <w:multiLevelType w:val="hybridMultilevel"/>
    <w:tmpl w:val="0D468D90"/>
    <w:lvl w:ilvl="0" w:tplc="34C82B5C">
      <w:start w:val="2"/>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F053FC"/>
    <w:multiLevelType w:val="hybridMultilevel"/>
    <w:tmpl w:val="6726900A"/>
    <w:lvl w:ilvl="0" w:tplc="34C82B5C">
      <w:start w:val="4"/>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E959BE"/>
    <w:multiLevelType w:val="hybridMultilevel"/>
    <w:tmpl w:val="2612D17C"/>
    <w:lvl w:ilvl="0" w:tplc="0F7EA09A">
      <w:start w:val="4"/>
      <w:numFmt w:val="bullet"/>
      <w:lvlText w:val="•"/>
      <w:lvlJc w:val="left"/>
      <w:pPr>
        <w:ind w:left="724" w:hanging="435"/>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F10B58"/>
    <w:multiLevelType w:val="hybridMultilevel"/>
    <w:tmpl w:val="D820F11C"/>
    <w:lvl w:ilvl="0" w:tplc="34C82B5C">
      <w:start w:val="4"/>
      <w:numFmt w:val="bullet"/>
      <w:lvlText w:val="•"/>
      <w:lvlJc w:val="left"/>
      <w:pPr>
        <w:ind w:left="1080" w:hanging="72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8F2B6F"/>
    <w:multiLevelType w:val="hybridMultilevel"/>
    <w:tmpl w:val="FD1818FC"/>
    <w:lvl w:ilvl="0" w:tplc="53CC4EBE">
      <w:numFmt w:val="bullet"/>
      <w:lvlText w:val="•"/>
      <w:lvlJc w:val="left"/>
      <w:pPr>
        <w:ind w:left="1440" w:hanging="720"/>
      </w:pPr>
      <w:rPr>
        <w:rFonts w:ascii="Lucida Sans" w:eastAsiaTheme="minorHAnsi" w:hAnsi="Lucida San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BA6817"/>
    <w:multiLevelType w:val="multilevel"/>
    <w:tmpl w:val="14545AC8"/>
    <w:lvl w:ilvl="0">
      <w:start w:val="4"/>
      <w:numFmt w:val="bullet"/>
      <w:lvlText w:val="•"/>
      <w:lvlJc w:val="left"/>
      <w:pPr>
        <w:tabs>
          <w:tab w:val="num" w:pos="646"/>
        </w:tabs>
        <w:ind w:left="646" w:hanging="357"/>
      </w:pPr>
      <w:rPr>
        <w:rFonts w:ascii="Lucida Sans" w:eastAsiaTheme="minorHAnsi" w:hAnsi="Lucida Sans" w:cstheme="minorBidi"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7"/>
  </w:num>
  <w:num w:numId="3">
    <w:abstractNumId w:val="6"/>
  </w:num>
  <w:num w:numId="4">
    <w:abstractNumId w:val="5"/>
  </w:num>
  <w:num w:numId="5">
    <w:abstractNumId w:val="4"/>
  </w:num>
  <w:num w:numId="6">
    <w:abstractNumId w:val="22"/>
  </w:num>
  <w:num w:numId="7">
    <w:abstractNumId w:val="3"/>
  </w:num>
  <w:num w:numId="8">
    <w:abstractNumId w:val="2"/>
  </w:num>
  <w:num w:numId="9">
    <w:abstractNumId w:val="1"/>
  </w:num>
  <w:num w:numId="10">
    <w:abstractNumId w:val="0"/>
  </w:num>
  <w:num w:numId="11">
    <w:abstractNumId w:val="22"/>
    <w:lvlOverride w:ilvl="0">
      <w:startOverride w:val="1"/>
    </w:lvlOverride>
  </w:num>
  <w:num w:numId="12">
    <w:abstractNumId w:val="4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8"/>
  </w:num>
  <w:num w:numId="16">
    <w:abstractNumId w:val="19"/>
  </w:num>
  <w:num w:numId="17">
    <w:abstractNumId w:val="35"/>
  </w:num>
  <w:num w:numId="18">
    <w:abstractNumId w:val="38"/>
  </w:num>
  <w:num w:numId="19">
    <w:abstractNumId w:val="17"/>
  </w:num>
  <w:num w:numId="20">
    <w:abstractNumId w:val="45"/>
  </w:num>
  <w:num w:numId="21">
    <w:abstractNumId w:val="25"/>
  </w:num>
  <w:num w:numId="22">
    <w:abstractNumId w:val="13"/>
  </w:num>
  <w:num w:numId="23">
    <w:abstractNumId w:val="14"/>
  </w:num>
  <w:num w:numId="24">
    <w:abstractNumId w:val="37"/>
  </w:num>
  <w:num w:numId="25">
    <w:abstractNumId w:val="43"/>
  </w:num>
  <w:num w:numId="26">
    <w:abstractNumId w:val="12"/>
  </w:num>
  <w:num w:numId="27">
    <w:abstractNumId w:val="11"/>
  </w:num>
  <w:num w:numId="28">
    <w:abstractNumId w:val="33"/>
  </w:num>
  <w:num w:numId="29">
    <w:abstractNumId w:val="29"/>
  </w:num>
  <w:num w:numId="30">
    <w:abstractNumId w:val="46"/>
  </w:num>
  <w:num w:numId="31">
    <w:abstractNumId w:val="39"/>
  </w:num>
  <w:num w:numId="32">
    <w:abstractNumId w:val="24"/>
  </w:num>
  <w:num w:numId="33">
    <w:abstractNumId w:val="20"/>
  </w:num>
  <w:num w:numId="34">
    <w:abstractNumId w:val="15"/>
  </w:num>
  <w:num w:numId="35">
    <w:abstractNumId w:val="28"/>
  </w:num>
  <w:num w:numId="36">
    <w:abstractNumId w:val="36"/>
  </w:num>
  <w:num w:numId="37">
    <w:abstractNumId w:val="10"/>
  </w:num>
  <w:num w:numId="38">
    <w:abstractNumId w:val="9"/>
  </w:num>
  <w:num w:numId="39">
    <w:abstractNumId w:val="41"/>
  </w:num>
  <w:num w:numId="40">
    <w:abstractNumId w:val="32"/>
  </w:num>
  <w:num w:numId="41">
    <w:abstractNumId w:val="16"/>
  </w:num>
  <w:num w:numId="42">
    <w:abstractNumId w:val="44"/>
  </w:num>
  <w:num w:numId="43">
    <w:abstractNumId w:val="21"/>
  </w:num>
  <w:num w:numId="44">
    <w:abstractNumId w:val="23"/>
  </w:num>
  <w:num w:numId="45">
    <w:abstractNumId w:val="31"/>
  </w:num>
  <w:num w:numId="46">
    <w:abstractNumId w:val="26"/>
  </w:num>
  <w:num w:numId="47">
    <w:abstractNumId w:val="30"/>
  </w:num>
  <w:num w:numId="48">
    <w:abstractNumId w:val="34"/>
  </w:num>
  <w:num w:numId="49">
    <w:abstractNumId w:val="4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131"/>
    <w:rsid w:val="00000136"/>
    <w:rsid w:val="0000057F"/>
    <w:rsid w:val="00001E87"/>
    <w:rsid w:val="0000284B"/>
    <w:rsid w:val="00002B97"/>
    <w:rsid w:val="00002BC7"/>
    <w:rsid w:val="00003820"/>
    <w:rsid w:val="00004044"/>
    <w:rsid w:val="000045E4"/>
    <w:rsid w:val="00004950"/>
    <w:rsid w:val="00004E6C"/>
    <w:rsid w:val="0000631F"/>
    <w:rsid w:val="0000654C"/>
    <w:rsid w:val="00006AF2"/>
    <w:rsid w:val="000075E9"/>
    <w:rsid w:val="000076F3"/>
    <w:rsid w:val="000105EB"/>
    <w:rsid w:val="00010BF5"/>
    <w:rsid w:val="000127C4"/>
    <w:rsid w:val="0001384D"/>
    <w:rsid w:val="00013E1C"/>
    <w:rsid w:val="00014453"/>
    <w:rsid w:val="000144AD"/>
    <w:rsid w:val="0001566F"/>
    <w:rsid w:val="00016A31"/>
    <w:rsid w:val="0002078A"/>
    <w:rsid w:val="00021128"/>
    <w:rsid w:val="000228BE"/>
    <w:rsid w:val="000232D1"/>
    <w:rsid w:val="00023EF3"/>
    <w:rsid w:val="000266CF"/>
    <w:rsid w:val="000300BB"/>
    <w:rsid w:val="00030162"/>
    <w:rsid w:val="000301FC"/>
    <w:rsid w:val="00030685"/>
    <w:rsid w:val="00030E74"/>
    <w:rsid w:val="00031040"/>
    <w:rsid w:val="00031313"/>
    <w:rsid w:val="00031A3C"/>
    <w:rsid w:val="00032048"/>
    <w:rsid w:val="00032A5B"/>
    <w:rsid w:val="0003360F"/>
    <w:rsid w:val="00033C6B"/>
    <w:rsid w:val="000359E7"/>
    <w:rsid w:val="00035BF3"/>
    <w:rsid w:val="0003766D"/>
    <w:rsid w:val="0004020A"/>
    <w:rsid w:val="0004028F"/>
    <w:rsid w:val="00040FDA"/>
    <w:rsid w:val="00041780"/>
    <w:rsid w:val="00042B6F"/>
    <w:rsid w:val="00043367"/>
    <w:rsid w:val="0004465F"/>
    <w:rsid w:val="0004610C"/>
    <w:rsid w:val="00046B8A"/>
    <w:rsid w:val="00046F44"/>
    <w:rsid w:val="000505F8"/>
    <w:rsid w:val="00052A60"/>
    <w:rsid w:val="00053016"/>
    <w:rsid w:val="000541F1"/>
    <w:rsid w:val="00055740"/>
    <w:rsid w:val="00055A14"/>
    <w:rsid w:val="000574F1"/>
    <w:rsid w:val="00057DA4"/>
    <w:rsid w:val="00060010"/>
    <w:rsid w:val="0006102A"/>
    <w:rsid w:val="0006116F"/>
    <w:rsid w:val="0006250B"/>
    <w:rsid w:val="00062990"/>
    <w:rsid w:val="00062A20"/>
    <w:rsid w:val="00062A2E"/>
    <w:rsid w:val="00062BA6"/>
    <w:rsid w:val="00062E77"/>
    <w:rsid w:val="00063A03"/>
    <w:rsid w:val="00063C29"/>
    <w:rsid w:val="00064D20"/>
    <w:rsid w:val="00064DAF"/>
    <w:rsid w:val="00065DE6"/>
    <w:rsid w:val="00066278"/>
    <w:rsid w:val="00067779"/>
    <w:rsid w:val="0006799F"/>
    <w:rsid w:val="0007162E"/>
    <w:rsid w:val="00073543"/>
    <w:rsid w:val="00073AD3"/>
    <w:rsid w:val="000745AA"/>
    <w:rsid w:val="00074F3C"/>
    <w:rsid w:val="000752C7"/>
    <w:rsid w:val="00076890"/>
    <w:rsid w:val="00076C72"/>
    <w:rsid w:val="00076CF1"/>
    <w:rsid w:val="00077BCC"/>
    <w:rsid w:val="00080A61"/>
    <w:rsid w:val="00082218"/>
    <w:rsid w:val="00082F9B"/>
    <w:rsid w:val="00084753"/>
    <w:rsid w:val="00084EC6"/>
    <w:rsid w:val="00086200"/>
    <w:rsid w:val="00086FFF"/>
    <w:rsid w:val="0008782A"/>
    <w:rsid w:val="000923C7"/>
    <w:rsid w:val="00092523"/>
    <w:rsid w:val="00092958"/>
    <w:rsid w:val="00092A69"/>
    <w:rsid w:val="000939F9"/>
    <w:rsid w:val="00093E32"/>
    <w:rsid w:val="0009482E"/>
    <w:rsid w:val="000956FD"/>
    <w:rsid w:val="00095750"/>
    <w:rsid w:val="00096085"/>
    <w:rsid w:val="0009636C"/>
    <w:rsid w:val="00096A76"/>
    <w:rsid w:val="00097BE2"/>
    <w:rsid w:val="000A1CD4"/>
    <w:rsid w:val="000A3241"/>
    <w:rsid w:val="000A3467"/>
    <w:rsid w:val="000A374D"/>
    <w:rsid w:val="000A3FF7"/>
    <w:rsid w:val="000A41E3"/>
    <w:rsid w:val="000A4B4A"/>
    <w:rsid w:val="000A5144"/>
    <w:rsid w:val="000A51C6"/>
    <w:rsid w:val="000A58C2"/>
    <w:rsid w:val="000A603D"/>
    <w:rsid w:val="000A6138"/>
    <w:rsid w:val="000A6511"/>
    <w:rsid w:val="000A7E27"/>
    <w:rsid w:val="000B0C6A"/>
    <w:rsid w:val="000B2477"/>
    <w:rsid w:val="000B24FC"/>
    <w:rsid w:val="000B2F65"/>
    <w:rsid w:val="000B4667"/>
    <w:rsid w:val="000B4778"/>
    <w:rsid w:val="000B5EC0"/>
    <w:rsid w:val="000B66CD"/>
    <w:rsid w:val="000B70D8"/>
    <w:rsid w:val="000B724C"/>
    <w:rsid w:val="000B762F"/>
    <w:rsid w:val="000C02A5"/>
    <w:rsid w:val="000C233D"/>
    <w:rsid w:val="000C3140"/>
    <w:rsid w:val="000C3260"/>
    <w:rsid w:val="000C3E10"/>
    <w:rsid w:val="000C4234"/>
    <w:rsid w:val="000C439D"/>
    <w:rsid w:val="000C4715"/>
    <w:rsid w:val="000C50A4"/>
    <w:rsid w:val="000C55D9"/>
    <w:rsid w:val="000C6859"/>
    <w:rsid w:val="000C6DCC"/>
    <w:rsid w:val="000C6E1C"/>
    <w:rsid w:val="000C7AFA"/>
    <w:rsid w:val="000D08CB"/>
    <w:rsid w:val="000D13DC"/>
    <w:rsid w:val="000D1C53"/>
    <w:rsid w:val="000D28ED"/>
    <w:rsid w:val="000D2E8A"/>
    <w:rsid w:val="000D307C"/>
    <w:rsid w:val="000D378A"/>
    <w:rsid w:val="000D40BC"/>
    <w:rsid w:val="000D4F41"/>
    <w:rsid w:val="000D5E33"/>
    <w:rsid w:val="000D6187"/>
    <w:rsid w:val="000D67CB"/>
    <w:rsid w:val="000E11C6"/>
    <w:rsid w:val="000E172D"/>
    <w:rsid w:val="000E18FD"/>
    <w:rsid w:val="000E26F9"/>
    <w:rsid w:val="000E276A"/>
    <w:rsid w:val="000E5C3F"/>
    <w:rsid w:val="000E5EBA"/>
    <w:rsid w:val="000E65F4"/>
    <w:rsid w:val="000E6BDD"/>
    <w:rsid w:val="000E6F0C"/>
    <w:rsid w:val="000E7F32"/>
    <w:rsid w:val="000F04B1"/>
    <w:rsid w:val="000F0C3C"/>
    <w:rsid w:val="000F2A03"/>
    <w:rsid w:val="000F2E72"/>
    <w:rsid w:val="000F372B"/>
    <w:rsid w:val="000F4670"/>
    <w:rsid w:val="000F5AE7"/>
    <w:rsid w:val="000F5B31"/>
    <w:rsid w:val="000F68B2"/>
    <w:rsid w:val="000F7DDA"/>
    <w:rsid w:val="0010094E"/>
    <w:rsid w:val="001016C7"/>
    <w:rsid w:val="00101F10"/>
    <w:rsid w:val="001025EB"/>
    <w:rsid w:val="00102C58"/>
    <w:rsid w:val="001033A5"/>
    <w:rsid w:val="00103ABC"/>
    <w:rsid w:val="001043B3"/>
    <w:rsid w:val="00104F2D"/>
    <w:rsid w:val="0010603D"/>
    <w:rsid w:val="00106733"/>
    <w:rsid w:val="00106FC0"/>
    <w:rsid w:val="00107E74"/>
    <w:rsid w:val="0011164C"/>
    <w:rsid w:val="00111C26"/>
    <w:rsid w:val="00112612"/>
    <w:rsid w:val="00113A8C"/>
    <w:rsid w:val="0011438D"/>
    <w:rsid w:val="001148B0"/>
    <w:rsid w:val="001149F0"/>
    <w:rsid w:val="001155A1"/>
    <w:rsid w:val="00116BB3"/>
    <w:rsid w:val="0011728E"/>
    <w:rsid w:val="00117297"/>
    <w:rsid w:val="0012015D"/>
    <w:rsid w:val="0012043C"/>
    <w:rsid w:val="001204FE"/>
    <w:rsid w:val="001205E3"/>
    <w:rsid w:val="00120945"/>
    <w:rsid w:val="00121C5F"/>
    <w:rsid w:val="001230D6"/>
    <w:rsid w:val="001248FD"/>
    <w:rsid w:val="00126294"/>
    <w:rsid w:val="001267EE"/>
    <w:rsid w:val="00126B67"/>
    <w:rsid w:val="0012782C"/>
    <w:rsid w:val="00127BD6"/>
    <w:rsid w:val="00127C13"/>
    <w:rsid w:val="00127E6D"/>
    <w:rsid w:val="001302CD"/>
    <w:rsid w:val="00130494"/>
    <w:rsid w:val="00131804"/>
    <w:rsid w:val="001318DF"/>
    <w:rsid w:val="00131C1E"/>
    <w:rsid w:val="001327E3"/>
    <w:rsid w:val="00133152"/>
    <w:rsid w:val="00134498"/>
    <w:rsid w:val="00134720"/>
    <w:rsid w:val="00134BD6"/>
    <w:rsid w:val="00135D86"/>
    <w:rsid w:val="0013633A"/>
    <w:rsid w:val="00136989"/>
    <w:rsid w:val="00137000"/>
    <w:rsid w:val="00140430"/>
    <w:rsid w:val="0014135C"/>
    <w:rsid w:val="00143777"/>
    <w:rsid w:val="00143793"/>
    <w:rsid w:val="00143983"/>
    <w:rsid w:val="00143DF8"/>
    <w:rsid w:val="00143F90"/>
    <w:rsid w:val="00144864"/>
    <w:rsid w:val="001448F7"/>
    <w:rsid w:val="00144CEB"/>
    <w:rsid w:val="001450A8"/>
    <w:rsid w:val="00145A6E"/>
    <w:rsid w:val="00145AB8"/>
    <w:rsid w:val="00145AC3"/>
    <w:rsid w:val="00145E9B"/>
    <w:rsid w:val="0014774B"/>
    <w:rsid w:val="00150A6E"/>
    <w:rsid w:val="001519CA"/>
    <w:rsid w:val="0015237D"/>
    <w:rsid w:val="001532B6"/>
    <w:rsid w:val="00153B93"/>
    <w:rsid w:val="00153E73"/>
    <w:rsid w:val="00153E99"/>
    <w:rsid w:val="001604CD"/>
    <w:rsid w:val="0016072D"/>
    <w:rsid w:val="00160966"/>
    <w:rsid w:val="001616FE"/>
    <w:rsid w:val="00161AC2"/>
    <w:rsid w:val="00162921"/>
    <w:rsid w:val="001634EC"/>
    <w:rsid w:val="001634F6"/>
    <w:rsid w:val="00163652"/>
    <w:rsid w:val="001638B5"/>
    <w:rsid w:val="001638BC"/>
    <w:rsid w:val="00163905"/>
    <w:rsid w:val="0016428D"/>
    <w:rsid w:val="0016446F"/>
    <w:rsid w:val="00164A32"/>
    <w:rsid w:val="00164FAD"/>
    <w:rsid w:val="00165008"/>
    <w:rsid w:val="001652FA"/>
    <w:rsid w:val="00165806"/>
    <w:rsid w:val="001659B0"/>
    <w:rsid w:val="00165F1D"/>
    <w:rsid w:val="00166C8F"/>
    <w:rsid w:val="00167700"/>
    <w:rsid w:val="00167C80"/>
    <w:rsid w:val="00167E86"/>
    <w:rsid w:val="001704D2"/>
    <w:rsid w:val="00170FAA"/>
    <w:rsid w:val="001710B6"/>
    <w:rsid w:val="001719AC"/>
    <w:rsid w:val="00172071"/>
    <w:rsid w:val="0017218F"/>
    <w:rsid w:val="001721D8"/>
    <w:rsid w:val="00172EFB"/>
    <w:rsid w:val="00173117"/>
    <w:rsid w:val="001739EA"/>
    <w:rsid w:val="00173F30"/>
    <w:rsid w:val="0017426A"/>
    <w:rsid w:val="00174674"/>
    <w:rsid w:val="001753F3"/>
    <w:rsid w:val="00175D39"/>
    <w:rsid w:val="00177081"/>
    <w:rsid w:val="0017743E"/>
    <w:rsid w:val="0018054C"/>
    <w:rsid w:val="00181FFF"/>
    <w:rsid w:val="00182541"/>
    <w:rsid w:val="001825D7"/>
    <w:rsid w:val="00182B3C"/>
    <w:rsid w:val="00182BA7"/>
    <w:rsid w:val="00182C31"/>
    <w:rsid w:val="00182E16"/>
    <w:rsid w:val="00183072"/>
    <w:rsid w:val="00185368"/>
    <w:rsid w:val="00185B15"/>
    <w:rsid w:val="00185C9A"/>
    <w:rsid w:val="00185C9B"/>
    <w:rsid w:val="001862D0"/>
    <w:rsid w:val="00186768"/>
    <w:rsid w:val="0018699F"/>
    <w:rsid w:val="001870D2"/>
    <w:rsid w:val="00190011"/>
    <w:rsid w:val="00190446"/>
    <w:rsid w:val="00190CC4"/>
    <w:rsid w:val="00191AEA"/>
    <w:rsid w:val="00191D56"/>
    <w:rsid w:val="00192045"/>
    <w:rsid w:val="00192729"/>
    <w:rsid w:val="00193487"/>
    <w:rsid w:val="00194B3A"/>
    <w:rsid w:val="00194EBE"/>
    <w:rsid w:val="00195221"/>
    <w:rsid w:val="001956B9"/>
    <w:rsid w:val="0019619A"/>
    <w:rsid w:val="00196214"/>
    <w:rsid w:val="0019627B"/>
    <w:rsid w:val="00196605"/>
    <w:rsid w:val="00197E61"/>
    <w:rsid w:val="00197F17"/>
    <w:rsid w:val="001A04E0"/>
    <w:rsid w:val="001A1FB1"/>
    <w:rsid w:val="001A25C9"/>
    <w:rsid w:val="001A28AA"/>
    <w:rsid w:val="001A328D"/>
    <w:rsid w:val="001A33A9"/>
    <w:rsid w:val="001A3B6B"/>
    <w:rsid w:val="001A42B6"/>
    <w:rsid w:val="001A50D5"/>
    <w:rsid w:val="001A5D5B"/>
    <w:rsid w:val="001A6017"/>
    <w:rsid w:val="001A617A"/>
    <w:rsid w:val="001A6448"/>
    <w:rsid w:val="001A6BE6"/>
    <w:rsid w:val="001A707D"/>
    <w:rsid w:val="001A76DA"/>
    <w:rsid w:val="001A7C87"/>
    <w:rsid w:val="001B0B7D"/>
    <w:rsid w:val="001B0DA3"/>
    <w:rsid w:val="001B11C9"/>
    <w:rsid w:val="001B1395"/>
    <w:rsid w:val="001B2D23"/>
    <w:rsid w:val="001B2D81"/>
    <w:rsid w:val="001B30AD"/>
    <w:rsid w:val="001B418E"/>
    <w:rsid w:val="001B4E5E"/>
    <w:rsid w:val="001B6E83"/>
    <w:rsid w:val="001B6EC9"/>
    <w:rsid w:val="001B7D96"/>
    <w:rsid w:val="001C083B"/>
    <w:rsid w:val="001C0B26"/>
    <w:rsid w:val="001C13AC"/>
    <w:rsid w:val="001C1472"/>
    <w:rsid w:val="001C2A5B"/>
    <w:rsid w:val="001C33E4"/>
    <w:rsid w:val="001C3742"/>
    <w:rsid w:val="001C589B"/>
    <w:rsid w:val="001C590D"/>
    <w:rsid w:val="001C70F8"/>
    <w:rsid w:val="001C7345"/>
    <w:rsid w:val="001C7463"/>
    <w:rsid w:val="001C77F6"/>
    <w:rsid w:val="001C7BCC"/>
    <w:rsid w:val="001D0319"/>
    <w:rsid w:val="001D03A1"/>
    <w:rsid w:val="001D03B1"/>
    <w:rsid w:val="001D077B"/>
    <w:rsid w:val="001D0BEB"/>
    <w:rsid w:val="001D0CB1"/>
    <w:rsid w:val="001D105E"/>
    <w:rsid w:val="001D1529"/>
    <w:rsid w:val="001D2046"/>
    <w:rsid w:val="001D22B6"/>
    <w:rsid w:val="001D2E34"/>
    <w:rsid w:val="001D347B"/>
    <w:rsid w:val="001D36B6"/>
    <w:rsid w:val="001D414E"/>
    <w:rsid w:val="001D589B"/>
    <w:rsid w:val="001D6265"/>
    <w:rsid w:val="001D6D39"/>
    <w:rsid w:val="001D6F1E"/>
    <w:rsid w:val="001D7DF1"/>
    <w:rsid w:val="001E0873"/>
    <w:rsid w:val="001E1786"/>
    <w:rsid w:val="001E1967"/>
    <w:rsid w:val="001E20C9"/>
    <w:rsid w:val="001E287B"/>
    <w:rsid w:val="001E2EBB"/>
    <w:rsid w:val="001E36D3"/>
    <w:rsid w:val="001E3B32"/>
    <w:rsid w:val="001E4452"/>
    <w:rsid w:val="001E4830"/>
    <w:rsid w:val="001E4CAB"/>
    <w:rsid w:val="001E52FA"/>
    <w:rsid w:val="001E5F22"/>
    <w:rsid w:val="001E748E"/>
    <w:rsid w:val="001F0F50"/>
    <w:rsid w:val="001F0F97"/>
    <w:rsid w:val="001F1163"/>
    <w:rsid w:val="001F15FD"/>
    <w:rsid w:val="001F169F"/>
    <w:rsid w:val="001F2D41"/>
    <w:rsid w:val="001F35E3"/>
    <w:rsid w:val="001F3A89"/>
    <w:rsid w:val="001F48D3"/>
    <w:rsid w:val="001F4EE4"/>
    <w:rsid w:val="001F5A20"/>
    <w:rsid w:val="001F6471"/>
    <w:rsid w:val="001F742F"/>
    <w:rsid w:val="001F770B"/>
    <w:rsid w:val="001F7CD6"/>
    <w:rsid w:val="00200034"/>
    <w:rsid w:val="00200722"/>
    <w:rsid w:val="00200CEB"/>
    <w:rsid w:val="002019D4"/>
    <w:rsid w:val="00203032"/>
    <w:rsid w:val="00203317"/>
    <w:rsid w:val="002033C4"/>
    <w:rsid w:val="00203D49"/>
    <w:rsid w:val="00203DAA"/>
    <w:rsid w:val="00203FC3"/>
    <w:rsid w:val="00204FE2"/>
    <w:rsid w:val="0020586D"/>
    <w:rsid w:val="00206FA3"/>
    <w:rsid w:val="00210A3A"/>
    <w:rsid w:val="002112DC"/>
    <w:rsid w:val="0021309A"/>
    <w:rsid w:val="0021380B"/>
    <w:rsid w:val="00213B6A"/>
    <w:rsid w:val="0021401C"/>
    <w:rsid w:val="00214312"/>
    <w:rsid w:val="0021449E"/>
    <w:rsid w:val="002145C7"/>
    <w:rsid w:val="00214F5A"/>
    <w:rsid w:val="002153A0"/>
    <w:rsid w:val="002155B4"/>
    <w:rsid w:val="00215714"/>
    <w:rsid w:val="00215F0E"/>
    <w:rsid w:val="00216352"/>
    <w:rsid w:val="002165C6"/>
    <w:rsid w:val="002173F3"/>
    <w:rsid w:val="002179F0"/>
    <w:rsid w:val="00217EF2"/>
    <w:rsid w:val="002202B4"/>
    <w:rsid w:val="002204FE"/>
    <w:rsid w:val="00220F9E"/>
    <w:rsid w:val="0022146F"/>
    <w:rsid w:val="002219ED"/>
    <w:rsid w:val="0022299A"/>
    <w:rsid w:val="00223812"/>
    <w:rsid w:val="00223A1F"/>
    <w:rsid w:val="002243A2"/>
    <w:rsid w:val="00224BFD"/>
    <w:rsid w:val="002255FA"/>
    <w:rsid w:val="00226031"/>
    <w:rsid w:val="00226413"/>
    <w:rsid w:val="0022645F"/>
    <w:rsid w:val="00226707"/>
    <w:rsid w:val="0022684B"/>
    <w:rsid w:val="00226B53"/>
    <w:rsid w:val="00226ECE"/>
    <w:rsid w:val="002277E8"/>
    <w:rsid w:val="00230CB7"/>
    <w:rsid w:val="00230DCA"/>
    <w:rsid w:val="00230E5E"/>
    <w:rsid w:val="00231A77"/>
    <w:rsid w:val="00232677"/>
    <w:rsid w:val="00232C7E"/>
    <w:rsid w:val="00232E93"/>
    <w:rsid w:val="00233E7E"/>
    <w:rsid w:val="00233FFB"/>
    <w:rsid w:val="00234858"/>
    <w:rsid w:val="00234AD1"/>
    <w:rsid w:val="00234BB7"/>
    <w:rsid w:val="0023524A"/>
    <w:rsid w:val="00235459"/>
    <w:rsid w:val="00236438"/>
    <w:rsid w:val="00236559"/>
    <w:rsid w:val="00236908"/>
    <w:rsid w:val="002376EC"/>
    <w:rsid w:val="002403DB"/>
    <w:rsid w:val="00240D7A"/>
    <w:rsid w:val="0024375C"/>
    <w:rsid w:val="0024453F"/>
    <w:rsid w:val="00244C79"/>
    <w:rsid w:val="00244E8D"/>
    <w:rsid w:val="0024599E"/>
    <w:rsid w:val="0024613F"/>
    <w:rsid w:val="00246A89"/>
    <w:rsid w:val="002470D9"/>
    <w:rsid w:val="00247BB0"/>
    <w:rsid w:val="002506C0"/>
    <w:rsid w:val="00250B97"/>
    <w:rsid w:val="00251EA9"/>
    <w:rsid w:val="00252605"/>
    <w:rsid w:val="002534A2"/>
    <w:rsid w:val="0025439A"/>
    <w:rsid w:val="0025493F"/>
    <w:rsid w:val="0025679C"/>
    <w:rsid w:val="00257BEB"/>
    <w:rsid w:val="00257ED3"/>
    <w:rsid w:val="00261217"/>
    <w:rsid w:val="00262231"/>
    <w:rsid w:val="00262F49"/>
    <w:rsid w:val="002643D5"/>
    <w:rsid w:val="00264C78"/>
    <w:rsid w:val="00264F06"/>
    <w:rsid w:val="002650ED"/>
    <w:rsid w:val="0027016A"/>
    <w:rsid w:val="0027024D"/>
    <w:rsid w:val="002702AB"/>
    <w:rsid w:val="00271503"/>
    <w:rsid w:val="00271E18"/>
    <w:rsid w:val="00272958"/>
    <w:rsid w:val="0027397B"/>
    <w:rsid w:val="0027404C"/>
    <w:rsid w:val="00274354"/>
    <w:rsid w:val="002749CD"/>
    <w:rsid w:val="002753A2"/>
    <w:rsid w:val="00275951"/>
    <w:rsid w:val="00276916"/>
    <w:rsid w:val="00276D30"/>
    <w:rsid w:val="00276F06"/>
    <w:rsid w:val="0027722C"/>
    <w:rsid w:val="002779F9"/>
    <w:rsid w:val="00280B6E"/>
    <w:rsid w:val="002815A3"/>
    <w:rsid w:val="00281851"/>
    <w:rsid w:val="002818D6"/>
    <w:rsid w:val="00281ECB"/>
    <w:rsid w:val="00282018"/>
    <w:rsid w:val="002828E8"/>
    <w:rsid w:val="00282C2D"/>
    <w:rsid w:val="00284385"/>
    <w:rsid w:val="00284587"/>
    <w:rsid w:val="0028458A"/>
    <w:rsid w:val="00285341"/>
    <w:rsid w:val="00285675"/>
    <w:rsid w:val="002859E4"/>
    <w:rsid w:val="0028651B"/>
    <w:rsid w:val="002866A2"/>
    <w:rsid w:val="0028691E"/>
    <w:rsid w:val="00286AFD"/>
    <w:rsid w:val="002872B2"/>
    <w:rsid w:val="0028774C"/>
    <w:rsid w:val="002877C9"/>
    <w:rsid w:val="00287B7A"/>
    <w:rsid w:val="00290EF8"/>
    <w:rsid w:val="00292B93"/>
    <w:rsid w:val="002937C5"/>
    <w:rsid w:val="00293AE2"/>
    <w:rsid w:val="00295412"/>
    <w:rsid w:val="0029573B"/>
    <w:rsid w:val="00295D04"/>
    <w:rsid w:val="00295DE4"/>
    <w:rsid w:val="002969EA"/>
    <w:rsid w:val="002972A8"/>
    <w:rsid w:val="0029739B"/>
    <w:rsid w:val="002A0157"/>
    <w:rsid w:val="002A1FE7"/>
    <w:rsid w:val="002A2E59"/>
    <w:rsid w:val="002A3D07"/>
    <w:rsid w:val="002A4648"/>
    <w:rsid w:val="002A46E8"/>
    <w:rsid w:val="002A5EDC"/>
    <w:rsid w:val="002A6CA4"/>
    <w:rsid w:val="002B0489"/>
    <w:rsid w:val="002B1D47"/>
    <w:rsid w:val="002B3119"/>
    <w:rsid w:val="002B32E2"/>
    <w:rsid w:val="002B3ACA"/>
    <w:rsid w:val="002B5F3F"/>
    <w:rsid w:val="002B6017"/>
    <w:rsid w:val="002B61E6"/>
    <w:rsid w:val="002B67B1"/>
    <w:rsid w:val="002B7244"/>
    <w:rsid w:val="002B7ECB"/>
    <w:rsid w:val="002C2791"/>
    <w:rsid w:val="002C2E7E"/>
    <w:rsid w:val="002C3084"/>
    <w:rsid w:val="002C3303"/>
    <w:rsid w:val="002C3AD8"/>
    <w:rsid w:val="002C4882"/>
    <w:rsid w:val="002C48AF"/>
    <w:rsid w:val="002C556E"/>
    <w:rsid w:val="002C7BBE"/>
    <w:rsid w:val="002D0067"/>
    <w:rsid w:val="002D06F3"/>
    <w:rsid w:val="002D08C0"/>
    <w:rsid w:val="002D14A6"/>
    <w:rsid w:val="002D17D5"/>
    <w:rsid w:val="002D1AB9"/>
    <w:rsid w:val="002D2F6B"/>
    <w:rsid w:val="002D3CB9"/>
    <w:rsid w:val="002D3D3D"/>
    <w:rsid w:val="002D41D5"/>
    <w:rsid w:val="002D4D83"/>
    <w:rsid w:val="002D5647"/>
    <w:rsid w:val="002D6059"/>
    <w:rsid w:val="002D7C55"/>
    <w:rsid w:val="002E014A"/>
    <w:rsid w:val="002E095C"/>
    <w:rsid w:val="002E3616"/>
    <w:rsid w:val="002E3EA4"/>
    <w:rsid w:val="002E49D8"/>
    <w:rsid w:val="002E6204"/>
    <w:rsid w:val="002E7693"/>
    <w:rsid w:val="002E775D"/>
    <w:rsid w:val="002E7A3D"/>
    <w:rsid w:val="002E7AE7"/>
    <w:rsid w:val="002E7E14"/>
    <w:rsid w:val="002F0C04"/>
    <w:rsid w:val="002F0E2B"/>
    <w:rsid w:val="002F1479"/>
    <w:rsid w:val="002F14EF"/>
    <w:rsid w:val="002F190F"/>
    <w:rsid w:val="002F1E8D"/>
    <w:rsid w:val="002F2672"/>
    <w:rsid w:val="002F37DA"/>
    <w:rsid w:val="002F59F1"/>
    <w:rsid w:val="002F5DC3"/>
    <w:rsid w:val="002F63CF"/>
    <w:rsid w:val="002F63D6"/>
    <w:rsid w:val="0030157F"/>
    <w:rsid w:val="00302278"/>
    <w:rsid w:val="00305EF5"/>
    <w:rsid w:val="0030613D"/>
    <w:rsid w:val="003061D7"/>
    <w:rsid w:val="00306215"/>
    <w:rsid w:val="003063DA"/>
    <w:rsid w:val="00306503"/>
    <w:rsid w:val="0030674E"/>
    <w:rsid w:val="0030759C"/>
    <w:rsid w:val="00307928"/>
    <w:rsid w:val="0031055A"/>
    <w:rsid w:val="003105ED"/>
    <w:rsid w:val="00310A08"/>
    <w:rsid w:val="003121DF"/>
    <w:rsid w:val="003131FE"/>
    <w:rsid w:val="00314D78"/>
    <w:rsid w:val="003152E6"/>
    <w:rsid w:val="00316C86"/>
    <w:rsid w:val="003200CD"/>
    <w:rsid w:val="003202D9"/>
    <w:rsid w:val="00320FE5"/>
    <w:rsid w:val="003219B7"/>
    <w:rsid w:val="0032258F"/>
    <w:rsid w:val="00322B2A"/>
    <w:rsid w:val="003236D3"/>
    <w:rsid w:val="00323E21"/>
    <w:rsid w:val="0032447E"/>
    <w:rsid w:val="00324E9B"/>
    <w:rsid w:val="00326616"/>
    <w:rsid w:val="0032707B"/>
    <w:rsid w:val="0032743B"/>
    <w:rsid w:val="00327DC6"/>
    <w:rsid w:val="003305A9"/>
    <w:rsid w:val="00330AD9"/>
    <w:rsid w:val="00331E41"/>
    <w:rsid w:val="0033209F"/>
    <w:rsid w:val="00332688"/>
    <w:rsid w:val="00334A0A"/>
    <w:rsid w:val="00334D75"/>
    <w:rsid w:val="00334E26"/>
    <w:rsid w:val="00334E76"/>
    <w:rsid w:val="00335B8E"/>
    <w:rsid w:val="00335F18"/>
    <w:rsid w:val="003365C0"/>
    <w:rsid w:val="003369A4"/>
    <w:rsid w:val="00336BFA"/>
    <w:rsid w:val="00336CDB"/>
    <w:rsid w:val="00336D35"/>
    <w:rsid w:val="00337155"/>
    <w:rsid w:val="00337851"/>
    <w:rsid w:val="00340F86"/>
    <w:rsid w:val="003415FF"/>
    <w:rsid w:val="00341A1C"/>
    <w:rsid w:val="00342078"/>
    <w:rsid w:val="00342467"/>
    <w:rsid w:val="003434A5"/>
    <w:rsid w:val="00343BDE"/>
    <w:rsid w:val="00343CCC"/>
    <w:rsid w:val="00343D5D"/>
    <w:rsid w:val="0034467D"/>
    <w:rsid w:val="00344A0D"/>
    <w:rsid w:val="00344CDB"/>
    <w:rsid w:val="00345931"/>
    <w:rsid w:val="00345993"/>
    <w:rsid w:val="00346425"/>
    <w:rsid w:val="00347FEC"/>
    <w:rsid w:val="00350488"/>
    <w:rsid w:val="00350DC3"/>
    <w:rsid w:val="003512F9"/>
    <w:rsid w:val="003517EF"/>
    <w:rsid w:val="00354146"/>
    <w:rsid w:val="00354572"/>
    <w:rsid w:val="0035546E"/>
    <w:rsid w:val="00355A99"/>
    <w:rsid w:val="00356094"/>
    <w:rsid w:val="003564E0"/>
    <w:rsid w:val="00356796"/>
    <w:rsid w:val="00357267"/>
    <w:rsid w:val="00360595"/>
    <w:rsid w:val="00360956"/>
    <w:rsid w:val="00360E96"/>
    <w:rsid w:val="00361434"/>
    <w:rsid w:val="00362507"/>
    <w:rsid w:val="003627FB"/>
    <w:rsid w:val="00362AAC"/>
    <w:rsid w:val="00362B48"/>
    <w:rsid w:val="00362CD1"/>
    <w:rsid w:val="00363081"/>
    <w:rsid w:val="00363362"/>
    <w:rsid w:val="003638E9"/>
    <w:rsid w:val="00363C13"/>
    <w:rsid w:val="00363E2B"/>
    <w:rsid w:val="003645F4"/>
    <w:rsid w:val="003652A7"/>
    <w:rsid w:val="00365479"/>
    <w:rsid w:val="0036737C"/>
    <w:rsid w:val="003675BD"/>
    <w:rsid w:val="00371107"/>
    <w:rsid w:val="00372194"/>
    <w:rsid w:val="003726B4"/>
    <w:rsid w:val="003727C4"/>
    <w:rsid w:val="00372F34"/>
    <w:rsid w:val="003731F5"/>
    <w:rsid w:val="00374B94"/>
    <w:rsid w:val="0037519B"/>
    <w:rsid w:val="0037697A"/>
    <w:rsid w:val="00377131"/>
    <w:rsid w:val="003778F3"/>
    <w:rsid w:val="0038096C"/>
    <w:rsid w:val="00380D3C"/>
    <w:rsid w:val="00382106"/>
    <w:rsid w:val="00382172"/>
    <w:rsid w:val="003824EE"/>
    <w:rsid w:val="00383C2E"/>
    <w:rsid w:val="003841C4"/>
    <w:rsid w:val="00385430"/>
    <w:rsid w:val="003858FA"/>
    <w:rsid w:val="00385C41"/>
    <w:rsid w:val="00386589"/>
    <w:rsid w:val="00387374"/>
    <w:rsid w:val="00387941"/>
    <w:rsid w:val="00387E8E"/>
    <w:rsid w:val="00387F36"/>
    <w:rsid w:val="0039001D"/>
    <w:rsid w:val="00390AFF"/>
    <w:rsid w:val="003912D9"/>
    <w:rsid w:val="003934F8"/>
    <w:rsid w:val="00394017"/>
    <w:rsid w:val="0039418A"/>
    <w:rsid w:val="00394204"/>
    <w:rsid w:val="00394837"/>
    <w:rsid w:val="0039496D"/>
    <w:rsid w:val="0039501D"/>
    <w:rsid w:val="00395220"/>
    <w:rsid w:val="00395379"/>
    <w:rsid w:val="00395944"/>
    <w:rsid w:val="0039601F"/>
    <w:rsid w:val="00396D38"/>
    <w:rsid w:val="0039764A"/>
    <w:rsid w:val="0039789D"/>
    <w:rsid w:val="003979BD"/>
    <w:rsid w:val="00397AEF"/>
    <w:rsid w:val="003A20B9"/>
    <w:rsid w:val="003A289D"/>
    <w:rsid w:val="003A2AAF"/>
    <w:rsid w:val="003A3BA4"/>
    <w:rsid w:val="003A42E1"/>
    <w:rsid w:val="003A4CC4"/>
    <w:rsid w:val="003A4F21"/>
    <w:rsid w:val="003A5485"/>
    <w:rsid w:val="003A5AF1"/>
    <w:rsid w:val="003A5B4E"/>
    <w:rsid w:val="003A64F0"/>
    <w:rsid w:val="003A716F"/>
    <w:rsid w:val="003A79F1"/>
    <w:rsid w:val="003B0094"/>
    <w:rsid w:val="003B02FF"/>
    <w:rsid w:val="003B0F04"/>
    <w:rsid w:val="003B1517"/>
    <w:rsid w:val="003B15BB"/>
    <w:rsid w:val="003B2BEB"/>
    <w:rsid w:val="003B2F67"/>
    <w:rsid w:val="003B3425"/>
    <w:rsid w:val="003B466B"/>
    <w:rsid w:val="003B54E3"/>
    <w:rsid w:val="003B5F49"/>
    <w:rsid w:val="003B6088"/>
    <w:rsid w:val="003B7382"/>
    <w:rsid w:val="003C0A00"/>
    <w:rsid w:val="003C1AB6"/>
    <w:rsid w:val="003C21DF"/>
    <w:rsid w:val="003C22A9"/>
    <w:rsid w:val="003C2C3B"/>
    <w:rsid w:val="003C442A"/>
    <w:rsid w:val="003C46A2"/>
    <w:rsid w:val="003C52DE"/>
    <w:rsid w:val="003C75CE"/>
    <w:rsid w:val="003C7BA0"/>
    <w:rsid w:val="003D00F5"/>
    <w:rsid w:val="003D098E"/>
    <w:rsid w:val="003D0A3D"/>
    <w:rsid w:val="003D0EC6"/>
    <w:rsid w:val="003D1E5C"/>
    <w:rsid w:val="003D1F01"/>
    <w:rsid w:val="003D210A"/>
    <w:rsid w:val="003D268D"/>
    <w:rsid w:val="003D2A3F"/>
    <w:rsid w:val="003D2FBA"/>
    <w:rsid w:val="003D31AA"/>
    <w:rsid w:val="003D3701"/>
    <w:rsid w:val="003D3BDF"/>
    <w:rsid w:val="003D3EF2"/>
    <w:rsid w:val="003D466E"/>
    <w:rsid w:val="003D4848"/>
    <w:rsid w:val="003D5159"/>
    <w:rsid w:val="003D66B4"/>
    <w:rsid w:val="003D7248"/>
    <w:rsid w:val="003D72E4"/>
    <w:rsid w:val="003D74E4"/>
    <w:rsid w:val="003D79DF"/>
    <w:rsid w:val="003D7AE9"/>
    <w:rsid w:val="003D7FF0"/>
    <w:rsid w:val="003E005E"/>
    <w:rsid w:val="003E0781"/>
    <w:rsid w:val="003E0803"/>
    <w:rsid w:val="003E090D"/>
    <w:rsid w:val="003E09EF"/>
    <w:rsid w:val="003E0BF3"/>
    <w:rsid w:val="003E1224"/>
    <w:rsid w:val="003E1243"/>
    <w:rsid w:val="003E1580"/>
    <w:rsid w:val="003E409A"/>
    <w:rsid w:val="003E455B"/>
    <w:rsid w:val="003E4C96"/>
    <w:rsid w:val="003E57DA"/>
    <w:rsid w:val="003E6416"/>
    <w:rsid w:val="003E6787"/>
    <w:rsid w:val="003E6F79"/>
    <w:rsid w:val="003F006C"/>
    <w:rsid w:val="003F087A"/>
    <w:rsid w:val="003F0B6E"/>
    <w:rsid w:val="003F0F5C"/>
    <w:rsid w:val="003F1242"/>
    <w:rsid w:val="003F1836"/>
    <w:rsid w:val="003F28D5"/>
    <w:rsid w:val="003F3B88"/>
    <w:rsid w:val="003F3E0C"/>
    <w:rsid w:val="003F4E1B"/>
    <w:rsid w:val="003F5C75"/>
    <w:rsid w:val="003F64CB"/>
    <w:rsid w:val="003F6D12"/>
    <w:rsid w:val="003F6D18"/>
    <w:rsid w:val="003F702C"/>
    <w:rsid w:val="003F7A1F"/>
    <w:rsid w:val="004004D8"/>
    <w:rsid w:val="0040077C"/>
    <w:rsid w:val="00400929"/>
    <w:rsid w:val="004010C7"/>
    <w:rsid w:val="004014B3"/>
    <w:rsid w:val="004019D2"/>
    <w:rsid w:val="004025C8"/>
    <w:rsid w:val="00403E85"/>
    <w:rsid w:val="0040682C"/>
    <w:rsid w:val="00406DFB"/>
    <w:rsid w:val="004108CE"/>
    <w:rsid w:val="00411314"/>
    <w:rsid w:val="004113EE"/>
    <w:rsid w:val="00411505"/>
    <w:rsid w:val="00411ACB"/>
    <w:rsid w:val="0041217E"/>
    <w:rsid w:val="00413122"/>
    <w:rsid w:val="004136B3"/>
    <w:rsid w:val="004138D3"/>
    <w:rsid w:val="00413C8C"/>
    <w:rsid w:val="004141FD"/>
    <w:rsid w:val="004144BD"/>
    <w:rsid w:val="00415115"/>
    <w:rsid w:val="0041645F"/>
    <w:rsid w:val="004172F3"/>
    <w:rsid w:val="004174BD"/>
    <w:rsid w:val="00417673"/>
    <w:rsid w:val="00417AC3"/>
    <w:rsid w:val="00420166"/>
    <w:rsid w:val="00420798"/>
    <w:rsid w:val="00422369"/>
    <w:rsid w:val="00423B04"/>
    <w:rsid w:val="00423CC2"/>
    <w:rsid w:val="004244E6"/>
    <w:rsid w:val="00424C0C"/>
    <w:rsid w:val="004253D2"/>
    <w:rsid w:val="00426253"/>
    <w:rsid w:val="00426C53"/>
    <w:rsid w:val="00427055"/>
    <w:rsid w:val="004270E7"/>
    <w:rsid w:val="004305F3"/>
    <w:rsid w:val="004306FF"/>
    <w:rsid w:val="004321E7"/>
    <w:rsid w:val="0043457C"/>
    <w:rsid w:val="00434D7C"/>
    <w:rsid w:val="00434DAE"/>
    <w:rsid w:val="004352DE"/>
    <w:rsid w:val="00436D52"/>
    <w:rsid w:val="00436F2C"/>
    <w:rsid w:val="00437BD8"/>
    <w:rsid w:val="00437EC8"/>
    <w:rsid w:val="00441295"/>
    <w:rsid w:val="00441EB4"/>
    <w:rsid w:val="00442B11"/>
    <w:rsid w:val="00442F36"/>
    <w:rsid w:val="004430DB"/>
    <w:rsid w:val="00443C2A"/>
    <w:rsid w:val="00444C8D"/>
    <w:rsid w:val="00444D3B"/>
    <w:rsid w:val="00447276"/>
    <w:rsid w:val="00447EDF"/>
    <w:rsid w:val="00450482"/>
    <w:rsid w:val="00450B70"/>
    <w:rsid w:val="0045201B"/>
    <w:rsid w:val="00452A01"/>
    <w:rsid w:val="00453966"/>
    <w:rsid w:val="00453AC5"/>
    <w:rsid w:val="00453AE7"/>
    <w:rsid w:val="00453C82"/>
    <w:rsid w:val="00454EBC"/>
    <w:rsid w:val="00454F0C"/>
    <w:rsid w:val="00455939"/>
    <w:rsid w:val="0045751E"/>
    <w:rsid w:val="004605E2"/>
    <w:rsid w:val="00461019"/>
    <w:rsid w:val="004619CC"/>
    <w:rsid w:val="00462A47"/>
    <w:rsid w:val="0046361D"/>
    <w:rsid w:val="00463DD6"/>
    <w:rsid w:val="0046402A"/>
    <w:rsid w:val="00464832"/>
    <w:rsid w:val="00464A70"/>
    <w:rsid w:val="00465205"/>
    <w:rsid w:val="00465619"/>
    <w:rsid w:val="00465B68"/>
    <w:rsid w:val="00465E7E"/>
    <w:rsid w:val="00466174"/>
    <w:rsid w:val="00466405"/>
    <w:rsid w:val="00466849"/>
    <w:rsid w:val="0046697B"/>
    <w:rsid w:val="00466A5C"/>
    <w:rsid w:val="00466B16"/>
    <w:rsid w:val="004672E4"/>
    <w:rsid w:val="004701CE"/>
    <w:rsid w:val="00470241"/>
    <w:rsid w:val="00470DA9"/>
    <w:rsid w:val="00470EDD"/>
    <w:rsid w:val="004714CE"/>
    <w:rsid w:val="00471DF3"/>
    <w:rsid w:val="0047276E"/>
    <w:rsid w:val="00472977"/>
    <w:rsid w:val="00472ABF"/>
    <w:rsid w:val="00472B22"/>
    <w:rsid w:val="00472C69"/>
    <w:rsid w:val="00473144"/>
    <w:rsid w:val="004736B8"/>
    <w:rsid w:val="00473D25"/>
    <w:rsid w:val="004742D8"/>
    <w:rsid w:val="00474653"/>
    <w:rsid w:val="0047511D"/>
    <w:rsid w:val="00475EB2"/>
    <w:rsid w:val="00476793"/>
    <w:rsid w:val="00476A1F"/>
    <w:rsid w:val="00477655"/>
    <w:rsid w:val="00477A20"/>
    <w:rsid w:val="00477BA0"/>
    <w:rsid w:val="004803D1"/>
    <w:rsid w:val="004819FC"/>
    <w:rsid w:val="00482CB7"/>
    <w:rsid w:val="00482FBA"/>
    <w:rsid w:val="0048315B"/>
    <w:rsid w:val="0048339A"/>
    <w:rsid w:val="00483722"/>
    <w:rsid w:val="0048455D"/>
    <w:rsid w:val="004846C7"/>
    <w:rsid w:val="00484A82"/>
    <w:rsid w:val="00484CED"/>
    <w:rsid w:val="004857D3"/>
    <w:rsid w:val="004858C8"/>
    <w:rsid w:val="00485B7D"/>
    <w:rsid w:val="00485BCC"/>
    <w:rsid w:val="00486D21"/>
    <w:rsid w:val="004879B0"/>
    <w:rsid w:val="00487A07"/>
    <w:rsid w:val="00491317"/>
    <w:rsid w:val="00491B1D"/>
    <w:rsid w:val="004927FC"/>
    <w:rsid w:val="004929DA"/>
    <w:rsid w:val="00492C14"/>
    <w:rsid w:val="0049395C"/>
    <w:rsid w:val="00493E66"/>
    <w:rsid w:val="00493EDB"/>
    <w:rsid w:val="00494815"/>
    <w:rsid w:val="004968FA"/>
    <w:rsid w:val="00496A86"/>
    <w:rsid w:val="00497918"/>
    <w:rsid w:val="004A047D"/>
    <w:rsid w:val="004A0545"/>
    <w:rsid w:val="004A07DC"/>
    <w:rsid w:val="004A0D79"/>
    <w:rsid w:val="004A1581"/>
    <w:rsid w:val="004A19D7"/>
    <w:rsid w:val="004A2BC3"/>
    <w:rsid w:val="004A38EA"/>
    <w:rsid w:val="004A3CF4"/>
    <w:rsid w:val="004A3F87"/>
    <w:rsid w:val="004A5326"/>
    <w:rsid w:val="004A5750"/>
    <w:rsid w:val="004A5B9B"/>
    <w:rsid w:val="004A6EE7"/>
    <w:rsid w:val="004A7640"/>
    <w:rsid w:val="004A7B6B"/>
    <w:rsid w:val="004A7BEF"/>
    <w:rsid w:val="004B003B"/>
    <w:rsid w:val="004B0A78"/>
    <w:rsid w:val="004B0A9F"/>
    <w:rsid w:val="004B175E"/>
    <w:rsid w:val="004B2064"/>
    <w:rsid w:val="004B222F"/>
    <w:rsid w:val="004B35A8"/>
    <w:rsid w:val="004B36CB"/>
    <w:rsid w:val="004B394F"/>
    <w:rsid w:val="004B5294"/>
    <w:rsid w:val="004B58F5"/>
    <w:rsid w:val="004B5B3E"/>
    <w:rsid w:val="004B65B8"/>
    <w:rsid w:val="004B7219"/>
    <w:rsid w:val="004B731E"/>
    <w:rsid w:val="004C0080"/>
    <w:rsid w:val="004C0552"/>
    <w:rsid w:val="004C1CD1"/>
    <w:rsid w:val="004C24B2"/>
    <w:rsid w:val="004C3F42"/>
    <w:rsid w:val="004C43DC"/>
    <w:rsid w:val="004C4D3E"/>
    <w:rsid w:val="004C5B7E"/>
    <w:rsid w:val="004C5E31"/>
    <w:rsid w:val="004C5FE8"/>
    <w:rsid w:val="004D148C"/>
    <w:rsid w:val="004D1EAA"/>
    <w:rsid w:val="004D1ED5"/>
    <w:rsid w:val="004D25BD"/>
    <w:rsid w:val="004D2765"/>
    <w:rsid w:val="004D3B3F"/>
    <w:rsid w:val="004D3E6D"/>
    <w:rsid w:val="004D40D0"/>
    <w:rsid w:val="004D4DC3"/>
    <w:rsid w:val="004D5194"/>
    <w:rsid w:val="004D55E0"/>
    <w:rsid w:val="004D561D"/>
    <w:rsid w:val="004D6C89"/>
    <w:rsid w:val="004D7123"/>
    <w:rsid w:val="004D7554"/>
    <w:rsid w:val="004D7664"/>
    <w:rsid w:val="004E08E9"/>
    <w:rsid w:val="004E22C0"/>
    <w:rsid w:val="004E3883"/>
    <w:rsid w:val="004E39D9"/>
    <w:rsid w:val="004E3F78"/>
    <w:rsid w:val="004E4F84"/>
    <w:rsid w:val="004E55A6"/>
    <w:rsid w:val="004E58EA"/>
    <w:rsid w:val="004E6250"/>
    <w:rsid w:val="004E62B4"/>
    <w:rsid w:val="004E6572"/>
    <w:rsid w:val="004E7084"/>
    <w:rsid w:val="004E785B"/>
    <w:rsid w:val="004E7A10"/>
    <w:rsid w:val="004E7D3C"/>
    <w:rsid w:val="004F02F9"/>
    <w:rsid w:val="004F07DB"/>
    <w:rsid w:val="004F0D00"/>
    <w:rsid w:val="004F1614"/>
    <w:rsid w:val="004F1AED"/>
    <w:rsid w:val="004F20D6"/>
    <w:rsid w:val="004F3F51"/>
    <w:rsid w:val="004F40F9"/>
    <w:rsid w:val="004F47BF"/>
    <w:rsid w:val="004F4A73"/>
    <w:rsid w:val="004F4ECB"/>
    <w:rsid w:val="004F5303"/>
    <w:rsid w:val="004F5FA0"/>
    <w:rsid w:val="004F6333"/>
    <w:rsid w:val="004F6453"/>
    <w:rsid w:val="004F69F7"/>
    <w:rsid w:val="004F6AE5"/>
    <w:rsid w:val="004F6D07"/>
    <w:rsid w:val="004F6DFD"/>
    <w:rsid w:val="0050056F"/>
    <w:rsid w:val="0050108D"/>
    <w:rsid w:val="00501998"/>
    <w:rsid w:val="00502EBE"/>
    <w:rsid w:val="0050409D"/>
    <w:rsid w:val="0050424D"/>
    <w:rsid w:val="0050547E"/>
    <w:rsid w:val="00505E74"/>
    <w:rsid w:val="00507970"/>
    <w:rsid w:val="00507FC7"/>
    <w:rsid w:val="00511672"/>
    <w:rsid w:val="00511C97"/>
    <w:rsid w:val="00511DB9"/>
    <w:rsid w:val="00512926"/>
    <w:rsid w:val="00512D50"/>
    <w:rsid w:val="00513072"/>
    <w:rsid w:val="00513386"/>
    <w:rsid w:val="00513EB7"/>
    <w:rsid w:val="00514460"/>
    <w:rsid w:val="00514A05"/>
    <w:rsid w:val="00514BBD"/>
    <w:rsid w:val="005162BB"/>
    <w:rsid w:val="005165BF"/>
    <w:rsid w:val="00517820"/>
    <w:rsid w:val="00520121"/>
    <w:rsid w:val="0052076B"/>
    <w:rsid w:val="00520EA2"/>
    <w:rsid w:val="005221A6"/>
    <w:rsid w:val="00522B1E"/>
    <w:rsid w:val="00523D92"/>
    <w:rsid w:val="005241F0"/>
    <w:rsid w:val="0052482E"/>
    <w:rsid w:val="00525ECD"/>
    <w:rsid w:val="00525FCA"/>
    <w:rsid w:val="0052634E"/>
    <w:rsid w:val="00526B1C"/>
    <w:rsid w:val="00526BCC"/>
    <w:rsid w:val="00526FBB"/>
    <w:rsid w:val="00527213"/>
    <w:rsid w:val="0052728E"/>
    <w:rsid w:val="00530B41"/>
    <w:rsid w:val="00530DE7"/>
    <w:rsid w:val="00531278"/>
    <w:rsid w:val="00531CB1"/>
    <w:rsid w:val="00532102"/>
    <w:rsid w:val="00532AA3"/>
    <w:rsid w:val="00532DB8"/>
    <w:rsid w:val="00532ECF"/>
    <w:rsid w:val="00532FDD"/>
    <w:rsid w:val="005333D2"/>
    <w:rsid w:val="00535664"/>
    <w:rsid w:val="00535F0D"/>
    <w:rsid w:val="00536402"/>
    <w:rsid w:val="00536F4A"/>
    <w:rsid w:val="005371A4"/>
    <w:rsid w:val="00540D72"/>
    <w:rsid w:val="00541F09"/>
    <w:rsid w:val="005428EA"/>
    <w:rsid w:val="0054323A"/>
    <w:rsid w:val="0054331C"/>
    <w:rsid w:val="00543B11"/>
    <w:rsid w:val="005448F5"/>
    <w:rsid w:val="00545E99"/>
    <w:rsid w:val="00546DFD"/>
    <w:rsid w:val="00546F66"/>
    <w:rsid w:val="005472D9"/>
    <w:rsid w:val="005479AD"/>
    <w:rsid w:val="00547C4F"/>
    <w:rsid w:val="00550175"/>
    <w:rsid w:val="00550A85"/>
    <w:rsid w:val="00551990"/>
    <w:rsid w:val="00552C5A"/>
    <w:rsid w:val="00554C53"/>
    <w:rsid w:val="00554F57"/>
    <w:rsid w:val="005550FA"/>
    <w:rsid w:val="00555948"/>
    <w:rsid w:val="005563EA"/>
    <w:rsid w:val="005570C8"/>
    <w:rsid w:val="005571E2"/>
    <w:rsid w:val="00557C6B"/>
    <w:rsid w:val="0056039D"/>
    <w:rsid w:val="00561E9B"/>
    <w:rsid w:val="00562A99"/>
    <w:rsid w:val="0056368B"/>
    <w:rsid w:val="005637EC"/>
    <w:rsid w:val="00563B1E"/>
    <w:rsid w:val="00563C20"/>
    <w:rsid w:val="00564968"/>
    <w:rsid w:val="0056499A"/>
    <w:rsid w:val="005668FF"/>
    <w:rsid w:val="005669FD"/>
    <w:rsid w:val="00566A74"/>
    <w:rsid w:val="00566E5D"/>
    <w:rsid w:val="0056704D"/>
    <w:rsid w:val="00567796"/>
    <w:rsid w:val="005679DC"/>
    <w:rsid w:val="00567BA5"/>
    <w:rsid w:val="00570250"/>
    <w:rsid w:val="00570969"/>
    <w:rsid w:val="005728C7"/>
    <w:rsid w:val="00572AE2"/>
    <w:rsid w:val="00572C3D"/>
    <w:rsid w:val="00573098"/>
    <w:rsid w:val="005730CE"/>
    <w:rsid w:val="005733B5"/>
    <w:rsid w:val="00573D1F"/>
    <w:rsid w:val="00573E82"/>
    <w:rsid w:val="005749F3"/>
    <w:rsid w:val="005763A2"/>
    <w:rsid w:val="00576484"/>
    <w:rsid w:val="0057690E"/>
    <w:rsid w:val="005775D7"/>
    <w:rsid w:val="00580B9F"/>
    <w:rsid w:val="00580D28"/>
    <w:rsid w:val="005826FE"/>
    <w:rsid w:val="0058304F"/>
    <w:rsid w:val="005830F7"/>
    <w:rsid w:val="0058328C"/>
    <w:rsid w:val="00583696"/>
    <w:rsid w:val="005839E3"/>
    <w:rsid w:val="00584A5D"/>
    <w:rsid w:val="00584E2D"/>
    <w:rsid w:val="005852DE"/>
    <w:rsid w:val="0058684A"/>
    <w:rsid w:val="0058720A"/>
    <w:rsid w:val="0059004F"/>
    <w:rsid w:val="0059049D"/>
    <w:rsid w:val="005906BF"/>
    <w:rsid w:val="00590A9D"/>
    <w:rsid w:val="0059113E"/>
    <w:rsid w:val="00591A57"/>
    <w:rsid w:val="0059366F"/>
    <w:rsid w:val="00593938"/>
    <w:rsid w:val="00593AAB"/>
    <w:rsid w:val="00593B2B"/>
    <w:rsid w:val="005941CB"/>
    <w:rsid w:val="0059443D"/>
    <w:rsid w:val="00595198"/>
    <w:rsid w:val="00595CC3"/>
    <w:rsid w:val="00596020"/>
    <w:rsid w:val="00596514"/>
    <w:rsid w:val="005969F5"/>
    <w:rsid w:val="00596B0D"/>
    <w:rsid w:val="005A0B0E"/>
    <w:rsid w:val="005A37AF"/>
    <w:rsid w:val="005A4488"/>
    <w:rsid w:val="005A609D"/>
    <w:rsid w:val="005A62E0"/>
    <w:rsid w:val="005A7323"/>
    <w:rsid w:val="005A7ACC"/>
    <w:rsid w:val="005A7B73"/>
    <w:rsid w:val="005B12D2"/>
    <w:rsid w:val="005B295F"/>
    <w:rsid w:val="005B3152"/>
    <w:rsid w:val="005B3337"/>
    <w:rsid w:val="005B4EED"/>
    <w:rsid w:val="005B5116"/>
    <w:rsid w:val="005B787E"/>
    <w:rsid w:val="005B7FCE"/>
    <w:rsid w:val="005C1AC9"/>
    <w:rsid w:val="005C1CCD"/>
    <w:rsid w:val="005C2C24"/>
    <w:rsid w:val="005C3424"/>
    <w:rsid w:val="005C364E"/>
    <w:rsid w:val="005C3A0A"/>
    <w:rsid w:val="005C3FD5"/>
    <w:rsid w:val="005C44E6"/>
    <w:rsid w:val="005C4643"/>
    <w:rsid w:val="005C4848"/>
    <w:rsid w:val="005C5B9D"/>
    <w:rsid w:val="005C5C1E"/>
    <w:rsid w:val="005C671B"/>
    <w:rsid w:val="005C6C8B"/>
    <w:rsid w:val="005C785D"/>
    <w:rsid w:val="005C7FC7"/>
    <w:rsid w:val="005D015A"/>
    <w:rsid w:val="005D08DD"/>
    <w:rsid w:val="005D091D"/>
    <w:rsid w:val="005D17B4"/>
    <w:rsid w:val="005D1B69"/>
    <w:rsid w:val="005D2B0F"/>
    <w:rsid w:val="005D2BE1"/>
    <w:rsid w:val="005D390B"/>
    <w:rsid w:val="005D56A3"/>
    <w:rsid w:val="005D69EE"/>
    <w:rsid w:val="005D6A5F"/>
    <w:rsid w:val="005D6E07"/>
    <w:rsid w:val="005D7466"/>
    <w:rsid w:val="005D7A9C"/>
    <w:rsid w:val="005D7C61"/>
    <w:rsid w:val="005E0114"/>
    <w:rsid w:val="005E04CA"/>
    <w:rsid w:val="005E0598"/>
    <w:rsid w:val="005E236B"/>
    <w:rsid w:val="005E2877"/>
    <w:rsid w:val="005E2E61"/>
    <w:rsid w:val="005E33B8"/>
    <w:rsid w:val="005E49C8"/>
    <w:rsid w:val="005E5451"/>
    <w:rsid w:val="005E6527"/>
    <w:rsid w:val="005E65A3"/>
    <w:rsid w:val="005F0551"/>
    <w:rsid w:val="005F17F7"/>
    <w:rsid w:val="005F26FC"/>
    <w:rsid w:val="005F28C7"/>
    <w:rsid w:val="005F3A1D"/>
    <w:rsid w:val="005F3B94"/>
    <w:rsid w:val="005F3C62"/>
    <w:rsid w:val="005F411F"/>
    <w:rsid w:val="005F46B7"/>
    <w:rsid w:val="005F56E6"/>
    <w:rsid w:val="005F5F8E"/>
    <w:rsid w:val="005F623D"/>
    <w:rsid w:val="005F6AAB"/>
    <w:rsid w:val="005F7F4B"/>
    <w:rsid w:val="00600079"/>
    <w:rsid w:val="00600551"/>
    <w:rsid w:val="0060099A"/>
    <w:rsid w:val="006019F2"/>
    <w:rsid w:val="00601B84"/>
    <w:rsid w:val="00601FC3"/>
    <w:rsid w:val="006025C4"/>
    <w:rsid w:val="00602BC6"/>
    <w:rsid w:val="00603009"/>
    <w:rsid w:val="006031C5"/>
    <w:rsid w:val="0060372D"/>
    <w:rsid w:val="006045D2"/>
    <w:rsid w:val="0060466B"/>
    <w:rsid w:val="00604674"/>
    <w:rsid w:val="00605067"/>
    <w:rsid w:val="00605523"/>
    <w:rsid w:val="0060564E"/>
    <w:rsid w:val="00605CE9"/>
    <w:rsid w:val="00605D55"/>
    <w:rsid w:val="00606D15"/>
    <w:rsid w:val="00607616"/>
    <w:rsid w:val="00610CC1"/>
    <w:rsid w:val="00611131"/>
    <w:rsid w:val="0061157C"/>
    <w:rsid w:val="00611D6F"/>
    <w:rsid w:val="006130A4"/>
    <w:rsid w:val="00613677"/>
    <w:rsid w:val="00614BCA"/>
    <w:rsid w:val="00616067"/>
    <w:rsid w:val="00616230"/>
    <w:rsid w:val="00616B4E"/>
    <w:rsid w:val="00617CCC"/>
    <w:rsid w:val="00620AF2"/>
    <w:rsid w:val="00621677"/>
    <w:rsid w:val="006220BB"/>
    <w:rsid w:val="00622D39"/>
    <w:rsid w:val="00622D97"/>
    <w:rsid w:val="00624532"/>
    <w:rsid w:val="0062493A"/>
    <w:rsid w:val="00625559"/>
    <w:rsid w:val="00625664"/>
    <w:rsid w:val="00626DD9"/>
    <w:rsid w:val="006279E2"/>
    <w:rsid w:val="00630AD7"/>
    <w:rsid w:val="00631958"/>
    <w:rsid w:val="00632315"/>
    <w:rsid w:val="00632930"/>
    <w:rsid w:val="006336C0"/>
    <w:rsid w:val="00633CD5"/>
    <w:rsid w:val="00634A14"/>
    <w:rsid w:val="0063566A"/>
    <w:rsid w:val="006358D4"/>
    <w:rsid w:val="00637671"/>
    <w:rsid w:val="00637915"/>
    <w:rsid w:val="00640A1A"/>
    <w:rsid w:val="00642003"/>
    <w:rsid w:val="00642913"/>
    <w:rsid w:val="006431E3"/>
    <w:rsid w:val="00643C5F"/>
    <w:rsid w:val="00644206"/>
    <w:rsid w:val="00644429"/>
    <w:rsid w:val="0064452D"/>
    <w:rsid w:val="00644857"/>
    <w:rsid w:val="00644ED6"/>
    <w:rsid w:val="00645799"/>
    <w:rsid w:val="00647C64"/>
    <w:rsid w:val="00651485"/>
    <w:rsid w:val="006521E6"/>
    <w:rsid w:val="006522C9"/>
    <w:rsid w:val="00652305"/>
    <w:rsid w:val="006533E6"/>
    <w:rsid w:val="00653EA0"/>
    <w:rsid w:val="00653F93"/>
    <w:rsid w:val="00655AC8"/>
    <w:rsid w:val="00656361"/>
    <w:rsid w:val="00656A76"/>
    <w:rsid w:val="00656C63"/>
    <w:rsid w:val="00657213"/>
    <w:rsid w:val="006602D4"/>
    <w:rsid w:val="0066086C"/>
    <w:rsid w:val="006616CA"/>
    <w:rsid w:val="00662052"/>
    <w:rsid w:val="0066329E"/>
    <w:rsid w:val="00663652"/>
    <w:rsid w:val="00663CA2"/>
    <w:rsid w:val="00663EC8"/>
    <w:rsid w:val="00663F8B"/>
    <w:rsid w:val="0066409A"/>
    <w:rsid w:val="00666561"/>
    <w:rsid w:val="00666811"/>
    <w:rsid w:val="00670434"/>
    <w:rsid w:val="00670592"/>
    <w:rsid w:val="0067080F"/>
    <w:rsid w:val="0067082D"/>
    <w:rsid w:val="00670D78"/>
    <w:rsid w:val="00670D9B"/>
    <w:rsid w:val="006712F2"/>
    <w:rsid w:val="0067136A"/>
    <w:rsid w:val="00672536"/>
    <w:rsid w:val="00672BB8"/>
    <w:rsid w:val="00672E08"/>
    <w:rsid w:val="00674082"/>
    <w:rsid w:val="00675E8A"/>
    <w:rsid w:val="00676747"/>
    <w:rsid w:val="006767E6"/>
    <w:rsid w:val="006772B2"/>
    <w:rsid w:val="0068066A"/>
    <w:rsid w:val="006807F4"/>
    <w:rsid w:val="00680821"/>
    <w:rsid w:val="00680E22"/>
    <w:rsid w:val="00680FE3"/>
    <w:rsid w:val="006816C1"/>
    <w:rsid w:val="00681A9D"/>
    <w:rsid w:val="00681B12"/>
    <w:rsid w:val="00681CD8"/>
    <w:rsid w:val="006828AC"/>
    <w:rsid w:val="00682B7D"/>
    <w:rsid w:val="00682C37"/>
    <w:rsid w:val="00683350"/>
    <w:rsid w:val="00684120"/>
    <w:rsid w:val="006851D3"/>
    <w:rsid w:val="0068543E"/>
    <w:rsid w:val="00685678"/>
    <w:rsid w:val="00685DD0"/>
    <w:rsid w:val="0068606F"/>
    <w:rsid w:val="00686FD8"/>
    <w:rsid w:val="006875FD"/>
    <w:rsid w:val="00687AFF"/>
    <w:rsid w:val="0069078E"/>
    <w:rsid w:val="00690E98"/>
    <w:rsid w:val="00690F26"/>
    <w:rsid w:val="00691E1E"/>
    <w:rsid w:val="00691FB2"/>
    <w:rsid w:val="0069235D"/>
    <w:rsid w:val="006924FF"/>
    <w:rsid w:val="00692A2A"/>
    <w:rsid w:val="00692EF3"/>
    <w:rsid w:val="00693C81"/>
    <w:rsid w:val="0069431F"/>
    <w:rsid w:val="00694335"/>
    <w:rsid w:val="0069457D"/>
    <w:rsid w:val="00695122"/>
    <w:rsid w:val="006957E4"/>
    <w:rsid w:val="006965A5"/>
    <w:rsid w:val="00696F90"/>
    <w:rsid w:val="006A005E"/>
    <w:rsid w:val="006A0A8E"/>
    <w:rsid w:val="006A0F35"/>
    <w:rsid w:val="006A1749"/>
    <w:rsid w:val="006A1919"/>
    <w:rsid w:val="006A2A60"/>
    <w:rsid w:val="006A2F7A"/>
    <w:rsid w:val="006A3293"/>
    <w:rsid w:val="006A4711"/>
    <w:rsid w:val="006A47CE"/>
    <w:rsid w:val="006A4D56"/>
    <w:rsid w:val="006A5996"/>
    <w:rsid w:val="006A755C"/>
    <w:rsid w:val="006B15F1"/>
    <w:rsid w:val="006B1898"/>
    <w:rsid w:val="006B1A2C"/>
    <w:rsid w:val="006B2BFB"/>
    <w:rsid w:val="006B4A32"/>
    <w:rsid w:val="006B4DCD"/>
    <w:rsid w:val="006B68AB"/>
    <w:rsid w:val="006B6CED"/>
    <w:rsid w:val="006B747A"/>
    <w:rsid w:val="006B7AAE"/>
    <w:rsid w:val="006B7AF8"/>
    <w:rsid w:val="006C0442"/>
    <w:rsid w:val="006C0551"/>
    <w:rsid w:val="006C144F"/>
    <w:rsid w:val="006C1FE6"/>
    <w:rsid w:val="006C2D2C"/>
    <w:rsid w:val="006C2DCB"/>
    <w:rsid w:val="006C2E13"/>
    <w:rsid w:val="006C37CF"/>
    <w:rsid w:val="006C45BE"/>
    <w:rsid w:val="006C4652"/>
    <w:rsid w:val="006C4672"/>
    <w:rsid w:val="006C5AD6"/>
    <w:rsid w:val="006C7100"/>
    <w:rsid w:val="006C792F"/>
    <w:rsid w:val="006D039D"/>
    <w:rsid w:val="006D0993"/>
    <w:rsid w:val="006D0C5E"/>
    <w:rsid w:val="006D0CD2"/>
    <w:rsid w:val="006D10EB"/>
    <w:rsid w:val="006D18FE"/>
    <w:rsid w:val="006D198D"/>
    <w:rsid w:val="006D1CA5"/>
    <w:rsid w:val="006D1EA5"/>
    <w:rsid w:val="006D2114"/>
    <w:rsid w:val="006D4144"/>
    <w:rsid w:val="006D4C5F"/>
    <w:rsid w:val="006D4CD6"/>
    <w:rsid w:val="006D5ACB"/>
    <w:rsid w:val="006D6DD0"/>
    <w:rsid w:val="006D6F06"/>
    <w:rsid w:val="006D7658"/>
    <w:rsid w:val="006D7748"/>
    <w:rsid w:val="006D7D3A"/>
    <w:rsid w:val="006E077A"/>
    <w:rsid w:val="006E0A46"/>
    <w:rsid w:val="006E24DA"/>
    <w:rsid w:val="006E25A6"/>
    <w:rsid w:val="006E2CDB"/>
    <w:rsid w:val="006E372E"/>
    <w:rsid w:val="006E6686"/>
    <w:rsid w:val="006E6A9C"/>
    <w:rsid w:val="006E6E82"/>
    <w:rsid w:val="006F076D"/>
    <w:rsid w:val="006F0AF4"/>
    <w:rsid w:val="006F0C85"/>
    <w:rsid w:val="006F1046"/>
    <w:rsid w:val="006F15EA"/>
    <w:rsid w:val="006F30EA"/>
    <w:rsid w:val="006F3784"/>
    <w:rsid w:val="006F43CB"/>
    <w:rsid w:val="006F4739"/>
    <w:rsid w:val="006F6C2B"/>
    <w:rsid w:val="006F74F8"/>
    <w:rsid w:val="00700308"/>
    <w:rsid w:val="007003CF"/>
    <w:rsid w:val="007022E4"/>
    <w:rsid w:val="00702D56"/>
    <w:rsid w:val="00702DAD"/>
    <w:rsid w:val="007037E2"/>
    <w:rsid w:val="00703DC8"/>
    <w:rsid w:val="007041F6"/>
    <w:rsid w:val="00704625"/>
    <w:rsid w:val="00704957"/>
    <w:rsid w:val="00705A72"/>
    <w:rsid w:val="00707EF8"/>
    <w:rsid w:val="0071007F"/>
    <w:rsid w:val="007118C2"/>
    <w:rsid w:val="007121F8"/>
    <w:rsid w:val="0071283F"/>
    <w:rsid w:val="007129D9"/>
    <w:rsid w:val="00712F38"/>
    <w:rsid w:val="007134E4"/>
    <w:rsid w:val="00713B8B"/>
    <w:rsid w:val="007140B1"/>
    <w:rsid w:val="00714A61"/>
    <w:rsid w:val="00714F72"/>
    <w:rsid w:val="0071563A"/>
    <w:rsid w:val="007165EA"/>
    <w:rsid w:val="00716756"/>
    <w:rsid w:val="00717352"/>
    <w:rsid w:val="00717DA0"/>
    <w:rsid w:val="00720F01"/>
    <w:rsid w:val="00721269"/>
    <w:rsid w:val="00722182"/>
    <w:rsid w:val="0072283A"/>
    <w:rsid w:val="0072292C"/>
    <w:rsid w:val="00723586"/>
    <w:rsid w:val="00723799"/>
    <w:rsid w:val="00723858"/>
    <w:rsid w:val="00726EDB"/>
    <w:rsid w:val="007273E6"/>
    <w:rsid w:val="007275BD"/>
    <w:rsid w:val="00727B13"/>
    <w:rsid w:val="0073005F"/>
    <w:rsid w:val="0073044E"/>
    <w:rsid w:val="007311D2"/>
    <w:rsid w:val="00731832"/>
    <w:rsid w:val="0073225C"/>
    <w:rsid w:val="00733053"/>
    <w:rsid w:val="0073491E"/>
    <w:rsid w:val="00734AA2"/>
    <w:rsid w:val="00734F13"/>
    <w:rsid w:val="007363DD"/>
    <w:rsid w:val="00737652"/>
    <w:rsid w:val="007401F4"/>
    <w:rsid w:val="0074032D"/>
    <w:rsid w:val="00740407"/>
    <w:rsid w:val="0074046A"/>
    <w:rsid w:val="007417EA"/>
    <w:rsid w:val="00741A91"/>
    <w:rsid w:val="007439E6"/>
    <w:rsid w:val="00743B81"/>
    <w:rsid w:val="00743E72"/>
    <w:rsid w:val="00744230"/>
    <w:rsid w:val="00744AF7"/>
    <w:rsid w:val="00744DF2"/>
    <w:rsid w:val="00745046"/>
    <w:rsid w:val="007452FE"/>
    <w:rsid w:val="007454B4"/>
    <w:rsid w:val="007461D6"/>
    <w:rsid w:val="00746415"/>
    <w:rsid w:val="00746869"/>
    <w:rsid w:val="00747B20"/>
    <w:rsid w:val="007507CD"/>
    <w:rsid w:val="007508C2"/>
    <w:rsid w:val="007509BE"/>
    <w:rsid w:val="007527F3"/>
    <w:rsid w:val="007534F2"/>
    <w:rsid w:val="00753D86"/>
    <w:rsid w:val="00754168"/>
    <w:rsid w:val="007541EE"/>
    <w:rsid w:val="00754D04"/>
    <w:rsid w:val="0075570A"/>
    <w:rsid w:val="00757025"/>
    <w:rsid w:val="00757244"/>
    <w:rsid w:val="00757567"/>
    <w:rsid w:val="00760B0B"/>
    <w:rsid w:val="007611F2"/>
    <w:rsid w:val="00762963"/>
    <w:rsid w:val="007629EA"/>
    <w:rsid w:val="0076349D"/>
    <w:rsid w:val="00763DDB"/>
    <w:rsid w:val="00763FA3"/>
    <w:rsid w:val="007654DC"/>
    <w:rsid w:val="007656B5"/>
    <w:rsid w:val="00767A9E"/>
    <w:rsid w:val="00770766"/>
    <w:rsid w:val="00770DE3"/>
    <w:rsid w:val="007714C3"/>
    <w:rsid w:val="00771B05"/>
    <w:rsid w:val="00772599"/>
    <w:rsid w:val="007728A5"/>
    <w:rsid w:val="00773353"/>
    <w:rsid w:val="00773713"/>
    <w:rsid w:val="00773940"/>
    <w:rsid w:val="00773967"/>
    <w:rsid w:val="00773F66"/>
    <w:rsid w:val="007745BF"/>
    <w:rsid w:val="00774D27"/>
    <w:rsid w:val="00774ED8"/>
    <w:rsid w:val="0077558F"/>
    <w:rsid w:val="00775980"/>
    <w:rsid w:val="00776837"/>
    <w:rsid w:val="00780ACE"/>
    <w:rsid w:val="00780FDD"/>
    <w:rsid w:val="007817DB"/>
    <w:rsid w:val="00782289"/>
    <w:rsid w:val="0078297D"/>
    <w:rsid w:val="007830CC"/>
    <w:rsid w:val="00783BFA"/>
    <w:rsid w:val="00783F62"/>
    <w:rsid w:val="00784F83"/>
    <w:rsid w:val="0078607E"/>
    <w:rsid w:val="007866CF"/>
    <w:rsid w:val="00786954"/>
    <w:rsid w:val="00786F30"/>
    <w:rsid w:val="00787810"/>
    <w:rsid w:val="0079019F"/>
    <w:rsid w:val="00791D9A"/>
    <w:rsid w:val="007926E1"/>
    <w:rsid w:val="00792C93"/>
    <w:rsid w:val="00792CA1"/>
    <w:rsid w:val="00794DC5"/>
    <w:rsid w:val="00797012"/>
    <w:rsid w:val="0079713A"/>
    <w:rsid w:val="007A18E0"/>
    <w:rsid w:val="007A1E60"/>
    <w:rsid w:val="007A2F10"/>
    <w:rsid w:val="007A2F37"/>
    <w:rsid w:val="007A3C6F"/>
    <w:rsid w:val="007A4DCB"/>
    <w:rsid w:val="007A4DF6"/>
    <w:rsid w:val="007A4E0E"/>
    <w:rsid w:val="007A6B33"/>
    <w:rsid w:val="007B0E1F"/>
    <w:rsid w:val="007B1C24"/>
    <w:rsid w:val="007B1D0C"/>
    <w:rsid w:val="007B1DAD"/>
    <w:rsid w:val="007B1EBE"/>
    <w:rsid w:val="007B2025"/>
    <w:rsid w:val="007B25C6"/>
    <w:rsid w:val="007B30D7"/>
    <w:rsid w:val="007B3439"/>
    <w:rsid w:val="007B3E77"/>
    <w:rsid w:val="007B5A92"/>
    <w:rsid w:val="007B5E6F"/>
    <w:rsid w:val="007B63E5"/>
    <w:rsid w:val="007B6ADD"/>
    <w:rsid w:val="007B70C6"/>
    <w:rsid w:val="007B7733"/>
    <w:rsid w:val="007B7BF9"/>
    <w:rsid w:val="007C1184"/>
    <w:rsid w:val="007C1279"/>
    <w:rsid w:val="007C17BB"/>
    <w:rsid w:val="007C17FC"/>
    <w:rsid w:val="007C2022"/>
    <w:rsid w:val="007C2357"/>
    <w:rsid w:val="007C31F7"/>
    <w:rsid w:val="007C3239"/>
    <w:rsid w:val="007C38FC"/>
    <w:rsid w:val="007C45AC"/>
    <w:rsid w:val="007C641C"/>
    <w:rsid w:val="007C79A4"/>
    <w:rsid w:val="007D1B84"/>
    <w:rsid w:val="007D2336"/>
    <w:rsid w:val="007D3777"/>
    <w:rsid w:val="007D422F"/>
    <w:rsid w:val="007D42C2"/>
    <w:rsid w:val="007D4A1C"/>
    <w:rsid w:val="007D4CEE"/>
    <w:rsid w:val="007D51BE"/>
    <w:rsid w:val="007D7332"/>
    <w:rsid w:val="007D7A19"/>
    <w:rsid w:val="007D7EF1"/>
    <w:rsid w:val="007D7F04"/>
    <w:rsid w:val="007E0154"/>
    <w:rsid w:val="007E100F"/>
    <w:rsid w:val="007E1340"/>
    <w:rsid w:val="007E1B87"/>
    <w:rsid w:val="007E2AC1"/>
    <w:rsid w:val="007E2F68"/>
    <w:rsid w:val="007E4081"/>
    <w:rsid w:val="007E4C0B"/>
    <w:rsid w:val="007E549B"/>
    <w:rsid w:val="007E59C6"/>
    <w:rsid w:val="007E6C2C"/>
    <w:rsid w:val="007E6F8B"/>
    <w:rsid w:val="007E7A11"/>
    <w:rsid w:val="007E7C4F"/>
    <w:rsid w:val="007F0206"/>
    <w:rsid w:val="007F05B0"/>
    <w:rsid w:val="007F1242"/>
    <w:rsid w:val="007F15B9"/>
    <w:rsid w:val="007F1C62"/>
    <w:rsid w:val="007F1F53"/>
    <w:rsid w:val="007F3561"/>
    <w:rsid w:val="007F3CBF"/>
    <w:rsid w:val="007F40CB"/>
    <w:rsid w:val="007F4C9C"/>
    <w:rsid w:val="007F54A1"/>
    <w:rsid w:val="007F696A"/>
    <w:rsid w:val="007F7142"/>
    <w:rsid w:val="007F7500"/>
    <w:rsid w:val="007F78B6"/>
    <w:rsid w:val="007F7941"/>
    <w:rsid w:val="00800A06"/>
    <w:rsid w:val="00801503"/>
    <w:rsid w:val="008015F3"/>
    <w:rsid w:val="00801943"/>
    <w:rsid w:val="00802F30"/>
    <w:rsid w:val="008033F2"/>
    <w:rsid w:val="00803BC4"/>
    <w:rsid w:val="0080483D"/>
    <w:rsid w:val="008052E0"/>
    <w:rsid w:val="008053A3"/>
    <w:rsid w:val="00805C0C"/>
    <w:rsid w:val="00811107"/>
    <w:rsid w:val="0081161B"/>
    <w:rsid w:val="008117A3"/>
    <w:rsid w:val="0081283E"/>
    <w:rsid w:val="00812D7A"/>
    <w:rsid w:val="008146B2"/>
    <w:rsid w:val="00814B2C"/>
    <w:rsid w:val="008153A7"/>
    <w:rsid w:val="00816770"/>
    <w:rsid w:val="008177AD"/>
    <w:rsid w:val="00820E07"/>
    <w:rsid w:val="00821328"/>
    <w:rsid w:val="008227A9"/>
    <w:rsid w:val="008232CD"/>
    <w:rsid w:val="00824CF2"/>
    <w:rsid w:val="008265D1"/>
    <w:rsid w:val="008267E5"/>
    <w:rsid w:val="00826FD4"/>
    <w:rsid w:val="00830A80"/>
    <w:rsid w:val="00831E44"/>
    <w:rsid w:val="008329F8"/>
    <w:rsid w:val="008343C6"/>
    <w:rsid w:val="008345A3"/>
    <w:rsid w:val="00834BDF"/>
    <w:rsid w:val="00834E08"/>
    <w:rsid w:val="008353EF"/>
    <w:rsid w:val="00836543"/>
    <w:rsid w:val="00837435"/>
    <w:rsid w:val="00837458"/>
    <w:rsid w:val="008378C3"/>
    <w:rsid w:val="00837F94"/>
    <w:rsid w:val="00840BBB"/>
    <w:rsid w:val="008419B3"/>
    <w:rsid w:val="00841D9F"/>
    <w:rsid w:val="008420F2"/>
    <w:rsid w:val="0084214C"/>
    <w:rsid w:val="008436F8"/>
    <w:rsid w:val="008442E1"/>
    <w:rsid w:val="00845C82"/>
    <w:rsid w:val="0084605B"/>
    <w:rsid w:val="00846D72"/>
    <w:rsid w:val="00847415"/>
    <w:rsid w:val="00847876"/>
    <w:rsid w:val="00847D43"/>
    <w:rsid w:val="008500AD"/>
    <w:rsid w:val="00850A78"/>
    <w:rsid w:val="00850CE3"/>
    <w:rsid w:val="00851882"/>
    <w:rsid w:val="00853C7C"/>
    <w:rsid w:val="00853D29"/>
    <w:rsid w:val="0085476E"/>
    <w:rsid w:val="00854A5D"/>
    <w:rsid w:val="008563C3"/>
    <w:rsid w:val="00857BA9"/>
    <w:rsid w:val="008605C4"/>
    <w:rsid w:val="00860F7E"/>
    <w:rsid w:val="0086117B"/>
    <w:rsid w:val="0086129F"/>
    <w:rsid w:val="008622BB"/>
    <w:rsid w:val="0086260F"/>
    <w:rsid w:val="008629F3"/>
    <w:rsid w:val="00863673"/>
    <w:rsid w:val="00863CDC"/>
    <w:rsid w:val="00863DAF"/>
    <w:rsid w:val="008642D4"/>
    <w:rsid w:val="00864952"/>
    <w:rsid w:val="00864BCF"/>
    <w:rsid w:val="00867025"/>
    <w:rsid w:val="0086719D"/>
    <w:rsid w:val="0086759F"/>
    <w:rsid w:val="00870063"/>
    <w:rsid w:val="00870538"/>
    <w:rsid w:val="008709D6"/>
    <w:rsid w:val="00870C01"/>
    <w:rsid w:val="00871720"/>
    <w:rsid w:val="00871EF8"/>
    <w:rsid w:val="00872C10"/>
    <w:rsid w:val="00872EE6"/>
    <w:rsid w:val="008730FC"/>
    <w:rsid w:val="00874880"/>
    <w:rsid w:val="00874B0D"/>
    <w:rsid w:val="00874B42"/>
    <w:rsid w:val="00874C5B"/>
    <w:rsid w:val="00874F4B"/>
    <w:rsid w:val="00875F2B"/>
    <w:rsid w:val="00877973"/>
    <w:rsid w:val="00877D15"/>
    <w:rsid w:val="0088009D"/>
    <w:rsid w:val="00880978"/>
    <w:rsid w:val="00880C06"/>
    <w:rsid w:val="00880D2C"/>
    <w:rsid w:val="00880E8A"/>
    <w:rsid w:val="00881BEF"/>
    <w:rsid w:val="00881E53"/>
    <w:rsid w:val="00883249"/>
    <w:rsid w:val="008834C6"/>
    <w:rsid w:val="0088395D"/>
    <w:rsid w:val="00884A4A"/>
    <w:rsid w:val="0088529E"/>
    <w:rsid w:val="00885B78"/>
    <w:rsid w:val="00886203"/>
    <w:rsid w:val="00886300"/>
    <w:rsid w:val="00886C82"/>
    <w:rsid w:val="00886D4A"/>
    <w:rsid w:val="00886F35"/>
    <w:rsid w:val="00887088"/>
    <w:rsid w:val="008878D9"/>
    <w:rsid w:val="0088796C"/>
    <w:rsid w:val="00891129"/>
    <w:rsid w:val="008916DA"/>
    <w:rsid w:val="008917B8"/>
    <w:rsid w:val="00891CA0"/>
    <w:rsid w:val="00892EAE"/>
    <w:rsid w:val="008930F4"/>
    <w:rsid w:val="008937A7"/>
    <w:rsid w:val="00894899"/>
    <w:rsid w:val="00894948"/>
    <w:rsid w:val="00894B50"/>
    <w:rsid w:val="00894F5E"/>
    <w:rsid w:val="0089550C"/>
    <w:rsid w:val="0089551E"/>
    <w:rsid w:val="00895868"/>
    <w:rsid w:val="0089624A"/>
    <w:rsid w:val="00897363"/>
    <w:rsid w:val="008973BE"/>
    <w:rsid w:val="00897937"/>
    <w:rsid w:val="00897D9D"/>
    <w:rsid w:val="008A0397"/>
    <w:rsid w:val="008A1160"/>
    <w:rsid w:val="008A1740"/>
    <w:rsid w:val="008A1E3A"/>
    <w:rsid w:val="008A1E91"/>
    <w:rsid w:val="008A24AE"/>
    <w:rsid w:val="008A289F"/>
    <w:rsid w:val="008A3670"/>
    <w:rsid w:val="008A3765"/>
    <w:rsid w:val="008A38BF"/>
    <w:rsid w:val="008A3955"/>
    <w:rsid w:val="008A40C9"/>
    <w:rsid w:val="008A4610"/>
    <w:rsid w:val="008A48A1"/>
    <w:rsid w:val="008A49C5"/>
    <w:rsid w:val="008A4A80"/>
    <w:rsid w:val="008A4FFD"/>
    <w:rsid w:val="008A5111"/>
    <w:rsid w:val="008A54E3"/>
    <w:rsid w:val="008A55CD"/>
    <w:rsid w:val="008A55D9"/>
    <w:rsid w:val="008A5C68"/>
    <w:rsid w:val="008A67D3"/>
    <w:rsid w:val="008A6903"/>
    <w:rsid w:val="008A6947"/>
    <w:rsid w:val="008A7293"/>
    <w:rsid w:val="008A735A"/>
    <w:rsid w:val="008A7995"/>
    <w:rsid w:val="008A7E12"/>
    <w:rsid w:val="008A7E77"/>
    <w:rsid w:val="008B08BC"/>
    <w:rsid w:val="008B134E"/>
    <w:rsid w:val="008B35B5"/>
    <w:rsid w:val="008B43C7"/>
    <w:rsid w:val="008B52C7"/>
    <w:rsid w:val="008B62F1"/>
    <w:rsid w:val="008B6A41"/>
    <w:rsid w:val="008B6ABF"/>
    <w:rsid w:val="008B6B84"/>
    <w:rsid w:val="008B736B"/>
    <w:rsid w:val="008B75CD"/>
    <w:rsid w:val="008B7AE3"/>
    <w:rsid w:val="008C032C"/>
    <w:rsid w:val="008C04FD"/>
    <w:rsid w:val="008C10FE"/>
    <w:rsid w:val="008C1894"/>
    <w:rsid w:val="008C2424"/>
    <w:rsid w:val="008C2CD5"/>
    <w:rsid w:val="008C3F16"/>
    <w:rsid w:val="008C43F5"/>
    <w:rsid w:val="008C49C2"/>
    <w:rsid w:val="008C5896"/>
    <w:rsid w:val="008C60EB"/>
    <w:rsid w:val="008C740B"/>
    <w:rsid w:val="008D01A5"/>
    <w:rsid w:val="008D17B4"/>
    <w:rsid w:val="008D23B3"/>
    <w:rsid w:val="008D2E8D"/>
    <w:rsid w:val="008D2EB3"/>
    <w:rsid w:val="008D2EC9"/>
    <w:rsid w:val="008D3E46"/>
    <w:rsid w:val="008D409E"/>
    <w:rsid w:val="008D4C4F"/>
    <w:rsid w:val="008D52FA"/>
    <w:rsid w:val="008D7BBA"/>
    <w:rsid w:val="008E0787"/>
    <w:rsid w:val="008E141C"/>
    <w:rsid w:val="008E1D13"/>
    <w:rsid w:val="008E1DF9"/>
    <w:rsid w:val="008E2596"/>
    <w:rsid w:val="008E2788"/>
    <w:rsid w:val="008E2D78"/>
    <w:rsid w:val="008E2FB1"/>
    <w:rsid w:val="008E4073"/>
    <w:rsid w:val="008E438A"/>
    <w:rsid w:val="008E5FCD"/>
    <w:rsid w:val="008E6304"/>
    <w:rsid w:val="008E68C8"/>
    <w:rsid w:val="008E6CE8"/>
    <w:rsid w:val="008E6D46"/>
    <w:rsid w:val="008E7364"/>
    <w:rsid w:val="008F0396"/>
    <w:rsid w:val="008F0452"/>
    <w:rsid w:val="008F04A5"/>
    <w:rsid w:val="008F07FE"/>
    <w:rsid w:val="008F1444"/>
    <w:rsid w:val="008F1D6F"/>
    <w:rsid w:val="008F224C"/>
    <w:rsid w:val="008F408C"/>
    <w:rsid w:val="008F433C"/>
    <w:rsid w:val="008F51BB"/>
    <w:rsid w:val="008F5869"/>
    <w:rsid w:val="008F5996"/>
    <w:rsid w:val="008F5ABA"/>
    <w:rsid w:val="008F6E8E"/>
    <w:rsid w:val="008F76E0"/>
    <w:rsid w:val="0090045B"/>
    <w:rsid w:val="009004CF"/>
    <w:rsid w:val="00900EB8"/>
    <w:rsid w:val="00901660"/>
    <w:rsid w:val="009016D7"/>
    <w:rsid w:val="00901823"/>
    <w:rsid w:val="00902538"/>
    <w:rsid w:val="00902FB7"/>
    <w:rsid w:val="00903380"/>
    <w:rsid w:val="00903B30"/>
    <w:rsid w:val="00904042"/>
    <w:rsid w:val="00904146"/>
    <w:rsid w:val="009050C8"/>
    <w:rsid w:val="009051DE"/>
    <w:rsid w:val="00905BBE"/>
    <w:rsid w:val="00906377"/>
    <w:rsid w:val="009067DA"/>
    <w:rsid w:val="009071AE"/>
    <w:rsid w:val="009074E1"/>
    <w:rsid w:val="00907FDA"/>
    <w:rsid w:val="009103F5"/>
    <w:rsid w:val="0091040D"/>
    <w:rsid w:val="0091060E"/>
    <w:rsid w:val="00910B3C"/>
    <w:rsid w:val="00911139"/>
    <w:rsid w:val="00912525"/>
    <w:rsid w:val="00912A23"/>
    <w:rsid w:val="009136AA"/>
    <w:rsid w:val="009137EE"/>
    <w:rsid w:val="00914ABA"/>
    <w:rsid w:val="00915157"/>
    <w:rsid w:val="0091524F"/>
    <w:rsid w:val="009152B2"/>
    <w:rsid w:val="00915573"/>
    <w:rsid w:val="00915B42"/>
    <w:rsid w:val="009173DE"/>
    <w:rsid w:val="00917C2D"/>
    <w:rsid w:val="00920F3B"/>
    <w:rsid w:val="00921560"/>
    <w:rsid w:val="00921933"/>
    <w:rsid w:val="0092195E"/>
    <w:rsid w:val="00922810"/>
    <w:rsid w:val="009229F6"/>
    <w:rsid w:val="00922BD2"/>
    <w:rsid w:val="009230BE"/>
    <w:rsid w:val="0092387B"/>
    <w:rsid w:val="009241EB"/>
    <w:rsid w:val="009247A4"/>
    <w:rsid w:val="009250D4"/>
    <w:rsid w:val="009251DA"/>
    <w:rsid w:val="00925602"/>
    <w:rsid w:val="0092597D"/>
    <w:rsid w:val="00926194"/>
    <w:rsid w:val="009262D7"/>
    <w:rsid w:val="00926926"/>
    <w:rsid w:val="00926A9A"/>
    <w:rsid w:val="00927117"/>
    <w:rsid w:val="00927731"/>
    <w:rsid w:val="00927CB7"/>
    <w:rsid w:val="00927FBB"/>
    <w:rsid w:val="009306AD"/>
    <w:rsid w:val="009309F8"/>
    <w:rsid w:val="00930C71"/>
    <w:rsid w:val="00930C8A"/>
    <w:rsid w:val="00931215"/>
    <w:rsid w:val="0093192E"/>
    <w:rsid w:val="00931A55"/>
    <w:rsid w:val="00931C5F"/>
    <w:rsid w:val="00931EC5"/>
    <w:rsid w:val="00932659"/>
    <w:rsid w:val="009332D8"/>
    <w:rsid w:val="009355B5"/>
    <w:rsid w:val="009364D3"/>
    <w:rsid w:val="00936FA7"/>
    <w:rsid w:val="00937039"/>
    <w:rsid w:val="00937879"/>
    <w:rsid w:val="00940ED6"/>
    <w:rsid w:val="00941AF6"/>
    <w:rsid w:val="00941E4A"/>
    <w:rsid w:val="00941F72"/>
    <w:rsid w:val="00941FCD"/>
    <w:rsid w:val="0094327E"/>
    <w:rsid w:val="0094393C"/>
    <w:rsid w:val="00944376"/>
    <w:rsid w:val="009444B1"/>
    <w:rsid w:val="00944C4D"/>
    <w:rsid w:val="00944F29"/>
    <w:rsid w:val="00946259"/>
    <w:rsid w:val="00946E16"/>
    <w:rsid w:val="00947548"/>
    <w:rsid w:val="00947E4C"/>
    <w:rsid w:val="009502E0"/>
    <w:rsid w:val="00950359"/>
    <w:rsid w:val="00950496"/>
    <w:rsid w:val="00950A99"/>
    <w:rsid w:val="00950AF9"/>
    <w:rsid w:val="00950CB3"/>
    <w:rsid w:val="00950D6A"/>
    <w:rsid w:val="009511D6"/>
    <w:rsid w:val="00951DC6"/>
    <w:rsid w:val="0095231F"/>
    <w:rsid w:val="00952788"/>
    <w:rsid w:val="00952C74"/>
    <w:rsid w:val="009547EC"/>
    <w:rsid w:val="00954F00"/>
    <w:rsid w:val="00955B86"/>
    <w:rsid w:val="00955DBB"/>
    <w:rsid w:val="00956675"/>
    <w:rsid w:val="00956719"/>
    <w:rsid w:val="00957321"/>
    <w:rsid w:val="009573CC"/>
    <w:rsid w:val="009573D3"/>
    <w:rsid w:val="0095795E"/>
    <w:rsid w:val="00957B42"/>
    <w:rsid w:val="009609B4"/>
    <w:rsid w:val="00960A82"/>
    <w:rsid w:val="0096496D"/>
    <w:rsid w:val="00964C40"/>
    <w:rsid w:val="0096508B"/>
    <w:rsid w:val="009652D7"/>
    <w:rsid w:val="00971331"/>
    <w:rsid w:val="00971FED"/>
    <w:rsid w:val="00973059"/>
    <w:rsid w:val="00973D9A"/>
    <w:rsid w:val="00974195"/>
    <w:rsid w:val="00975176"/>
    <w:rsid w:val="009759FE"/>
    <w:rsid w:val="00975A18"/>
    <w:rsid w:val="009776A1"/>
    <w:rsid w:val="00977A20"/>
    <w:rsid w:val="009801B0"/>
    <w:rsid w:val="00980A0C"/>
    <w:rsid w:val="00981554"/>
    <w:rsid w:val="009816F4"/>
    <w:rsid w:val="00981970"/>
    <w:rsid w:val="00981B50"/>
    <w:rsid w:val="00981E96"/>
    <w:rsid w:val="009821E5"/>
    <w:rsid w:val="009826C3"/>
    <w:rsid w:val="00982A63"/>
    <w:rsid w:val="0098343A"/>
    <w:rsid w:val="00984A2B"/>
    <w:rsid w:val="00984D1B"/>
    <w:rsid w:val="00985153"/>
    <w:rsid w:val="0098520E"/>
    <w:rsid w:val="00985421"/>
    <w:rsid w:val="00985666"/>
    <w:rsid w:val="009858B7"/>
    <w:rsid w:val="0098653D"/>
    <w:rsid w:val="00990090"/>
    <w:rsid w:val="00990BDD"/>
    <w:rsid w:val="009910E3"/>
    <w:rsid w:val="00992106"/>
    <w:rsid w:val="0099258D"/>
    <w:rsid w:val="00992A70"/>
    <w:rsid w:val="0099359A"/>
    <w:rsid w:val="0099361D"/>
    <w:rsid w:val="00993629"/>
    <w:rsid w:val="00993940"/>
    <w:rsid w:val="009947CD"/>
    <w:rsid w:val="00994A9F"/>
    <w:rsid w:val="00994F8A"/>
    <w:rsid w:val="00995CC9"/>
    <w:rsid w:val="00995DAA"/>
    <w:rsid w:val="00996165"/>
    <w:rsid w:val="0099675B"/>
    <w:rsid w:val="00997ACD"/>
    <w:rsid w:val="009A08C5"/>
    <w:rsid w:val="009A263C"/>
    <w:rsid w:val="009A3AEC"/>
    <w:rsid w:val="009A491D"/>
    <w:rsid w:val="009A4B64"/>
    <w:rsid w:val="009A6E98"/>
    <w:rsid w:val="009A78D2"/>
    <w:rsid w:val="009B0A36"/>
    <w:rsid w:val="009B1333"/>
    <w:rsid w:val="009B1927"/>
    <w:rsid w:val="009B2E2C"/>
    <w:rsid w:val="009B366E"/>
    <w:rsid w:val="009B440E"/>
    <w:rsid w:val="009B4461"/>
    <w:rsid w:val="009B446C"/>
    <w:rsid w:val="009B454D"/>
    <w:rsid w:val="009B4CA1"/>
    <w:rsid w:val="009B4F05"/>
    <w:rsid w:val="009B5098"/>
    <w:rsid w:val="009B5BD1"/>
    <w:rsid w:val="009B5C4D"/>
    <w:rsid w:val="009B6C22"/>
    <w:rsid w:val="009C003A"/>
    <w:rsid w:val="009C01E8"/>
    <w:rsid w:val="009C028F"/>
    <w:rsid w:val="009C0B19"/>
    <w:rsid w:val="009C0EC0"/>
    <w:rsid w:val="009C121D"/>
    <w:rsid w:val="009C1CFC"/>
    <w:rsid w:val="009C2022"/>
    <w:rsid w:val="009C273B"/>
    <w:rsid w:val="009C3288"/>
    <w:rsid w:val="009C32F6"/>
    <w:rsid w:val="009C363B"/>
    <w:rsid w:val="009C3CE8"/>
    <w:rsid w:val="009C5188"/>
    <w:rsid w:val="009C5EA1"/>
    <w:rsid w:val="009C5FD8"/>
    <w:rsid w:val="009C6316"/>
    <w:rsid w:val="009C6A5E"/>
    <w:rsid w:val="009C6BCC"/>
    <w:rsid w:val="009C7016"/>
    <w:rsid w:val="009C7E3D"/>
    <w:rsid w:val="009D1D51"/>
    <w:rsid w:val="009D5269"/>
    <w:rsid w:val="009D5674"/>
    <w:rsid w:val="009D6CD4"/>
    <w:rsid w:val="009D70EA"/>
    <w:rsid w:val="009D7899"/>
    <w:rsid w:val="009D795F"/>
    <w:rsid w:val="009E0FE8"/>
    <w:rsid w:val="009E14F9"/>
    <w:rsid w:val="009E1CEB"/>
    <w:rsid w:val="009E4B70"/>
    <w:rsid w:val="009E4D16"/>
    <w:rsid w:val="009E5F95"/>
    <w:rsid w:val="009F03B8"/>
    <w:rsid w:val="009F0935"/>
    <w:rsid w:val="009F17A6"/>
    <w:rsid w:val="009F2032"/>
    <w:rsid w:val="009F2979"/>
    <w:rsid w:val="009F2ECD"/>
    <w:rsid w:val="009F4186"/>
    <w:rsid w:val="009F41A3"/>
    <w:rsid w:val="009F5378"/>
    <w:rsid w:val="009F64BF"/>
    <w:rsid w:val="009F7403"/>
    <w:rsid w:val="00A0082F"/>
    <w:rsid w:val="00A00B2B"/>
    <w:rsid w:val="00A00B36"/>
    <w:rsid w:val="00A01036"/>
    <w:rsid w:val="00A0370F"/>
    <w:rsid w:val="00A03B83"/>
    <w:rsid w:val="00A03DF9"/>
    <w:rsid w:val="00A04269"/>
    <w:rsid w:val="00A05C61"/>
    <w:rsid w:val="00A05D74"/>
    <w:rsid w:val="00A062B4"/>
    <w:rsid w:val="00A06748"/>
    <w:rsid w:val="00A06E53"/>
    <w:rsid w:val="00A07376"/>
    <w:rsid w:val="00A10171"/>
    <w:rsid w:val="00A104D5"/>
    <w:rsid w:val="00A10663"/>
    <w:rsid w:val="00A10BA5"/>
    <w:rsid w:val="00A10E5C"/>
    <w:rsid w:val="00A11370"/>
    <w:rsid w:val="00A11728"/>
    <w:rsid w:val="00A11DC4"/>
    <w:rsid w:val="00A12BA1"/>
    <w:rsid w:val="00A12ECD"/>
    <w:rsid w:val="00A13212"/>
    <w:rsid w:val="00A13A8F"/>
    <w:rsid w:val="00A13CCC"/>
    <w:rsid w:val="00A13D2C"/>
    <w:rsid w:val="00A1447E"/>
    <w:rsid w:val="00A152A2"/>
    <w:rsid w:val="00A159C3"/>
    <w:rsid w:val="00A15E17"/>
    <w:rsid w:val="00A16081"/>
    <w:rsid w:val="00A20D30"/>
    <w:rsid w:val="00A2139C"/>
    <w:rsid w:val="00A21F6B"/>
    <w:rsid w:val="00A2214D"/>
    <w:rsid w:val="00A221AB"/>
    <w:rsid w:val="00A226EE"/>
    <w:rsid w:val="00A2462F"/>
    <w:rsid w:val="00A2549B"/>
    <w:rsid w:val="00A255A1"/>
    <w:rsid w:val="00A258AE"/>
    <w:rsid w:val="00A25C1D"/>
    <w:rsid w:val="00A265DD"/>
    <w:rsid w:val="00A274F0"/>
    <w:rsid w:val="00A27DB2"/>
    <w:rsid w:val="00A303FF"/>
    <w:rsid w:val="00A31204"/>
    <w:rsid w:val="00A3125B"/>
    <w:rsid w:val="00A32230"/>
    <w:rsid w:val="00A336A3"/>
    <w:rsid w:val="00A33B54"/>
    <w:rsid w:val="00A3429F"/>
    <w:rsid w:val="00A3432C"/>
    <w:rsid w:val="00A34547"/>
    <w:rsid w:val="00A34A37"/>
    <w:rsid w:val="00A35467"/>
    <w:rsid w:val="00A356F8"/>
    <w:rsid w:val="00A3594A"/>
    <w:rsid w:val="00A35E68"/>
    <w:rsid w:val="00A37052"/>
    <w:rsid w:val="00A378C8"/>
    <w:rsid w:val="00A400AB"/>
    <w:rsid w:val="00A40176"/>
    <w:rsid w:val="00A40A11"/>
    <w:rsid w:val="00A41B6C"/>
    <w:rsid w:val="00A41E79"/>
    <w:rsid w:val="00A420CC"/>
    <w:rsid w:val="00A42CD0"/>
    <w:rsid w:val="00A444FB"/>
    <w:rsid w:val="00A44CE1"/>
    <w:rsid w:val="00A469F0"/>
    <w:rsid w:val="00A46DB6"/>
    <w:rsid w:val="00A470BB"/>
    <w:rsid w:val="00A47207"/>
    <w:rsid w:val="00A4759C"/>
    <w:rsid w:val="00A503F2"/>
    <w:rsid w:val="00A504C8"/>
    <w:rsid w:val="00A50BE5"/>
    <w:rsid w:val="00A516E1"/>
    <w:rsid w:val="00A51ADF"/>
    <w:rsid w:val="00A523A9"/>
    <w:rsid w:val="00A524B6"/>
    <w:rsid w:val="00A529D8"/>
    <w:rsid w:val="00A52D0C"/>
    <w:rsid w:val="00A535F1"/>
    <w:rsid w:val="00A55E29"/>
    <w:rsid w:val="00A6197D"/>
    <w:rsid w:val="00A62682"/>
    <w:rsid w:val="00A626C4"/>
    <w:rsid w:val="00A62A26"/>
    <w:rsid w:val="00A65490"/>
    <w:rsid w:val="00A65C8D"/>
    <w:rsid w:val="00A65CF4"/>
    <w:rsid w:val="00A65E7E"/>
    <w:rsid w:val="00A66296"/>
    <w:rsid w:val="00A673AA"/>
    <w:rsid w:val="00A67543"/>
    <w:rsid w:val="00A6791F"/>
    <w:rsid w:val="00A67BA2"/>
    <w:rsid w:val="00A67C00"/>
    <w:rsid w:val="00A705AE"/>
    <w:rsid w:val="00A7180F"/>
    <w:rsid w:val="00A71AFD"/>
    <w:rsid w:val="00A71E98"/>
    <w:rsid w:val="00A72B86"/>
    <w:rsid w:val="00A72FA9"/>
    <w:rsid w:val="00A73041"/>
    <w:rsid w:val="00A73AF3"/>
    <w:rsid w:val="00A73AFF"/>
    <w:rsid w:val="00A73EC7"/>
    <w:rsid w:val="00A74381"/>
    <w:rsid w:val="00A74D27"/>
    <w:rsid w:val="00A752A0"/>
    <w:rsid w:val="00A7573C"/>
    <w:rsid w:val="00A75D1A"/>
    <w:rsid w:val="00A7639D"/>
    <w:rsid w:val="00A7731F"/>
    <w:rsid w:val="00A77A49"/>
    <w:rsid w:val="00A804D0"/>
    <w:rsid w:val="00A80A13"/>
    <w:rsid w:val="00A81FDE"/>
    <w:rsid w:val="00A82273"/>
    <w:rsid w:val="00A825E3"/>
    <w:rsid w:val="00A83238"/>
    <w:rsid w:val="00A84698"/>
    <w:rsid w:val="00A84E55"/>
    <w:rsid w:val="00A85062"/>
    <w:rsid w:val="00A85321"/>
    <w:rsid w:val="00A85C7D"/>
    <w:rsid w:val="00A864A5"/>
    <w:rsid w:val="00A9083A"/>
    <w:rsid w:val="00A917A9"/>
    <w:rsid w:val="00A91830"/>
    <w:rsid w:val="00A919F6"/>
    <w:rsid w:val="00A91C98"/>
    <w:rsid w:val="00A9260E"/>
    <w:rsid w:val="00A92A09"/>
    <w:rsid w:val="00A93064"/>
    <w:rsid w:val="00A931C3"/>
    <w:rsid w:val="00A93A80"/>
    <w:rsid w:val="00A94E30"/>
    <w:rsid w:val="00A95C2A"/>
    <w:rsid w:val="00A96638"/>
    <w:rsid w:val="00AA1225"/>
    <w:rsid w:val="00AA1C4B"/>
    <w:rsid w:val="00AA22C8"/>
    <w:rsid w:val="00AA294E"/>
    <w:rsid w:val="00AA2C40"/>
    <w:rsid w:val="00AA31C4"/>
    <w:rsid w:val="00AA3A42"/>
    <w:rsid w:val="00AA47FD"/>
    <w:rsid w:val="00AA4BA9"/>
    <w:rsid w:val="00AA60A1"/>
    <w:rsid w:val="00AA66AA"/>
    <w:rsid w:val="00AB0050"/>
    <w:rsid w:val="00AB09FB"/>
    <w:rsid w:val="00AB0A9D"/>
    <w:rsid w:val="00AB0B94"/>
    <w:rsid w:val="00AB0D59"/>
    <w:rsid w:val="00AB158B"/>
    <w:rsid w:val="00AB19E7"/>
    <w:rsid w:val="00AB1AB9"/>
    <w:rsid w:val="00AB1DD6"/>
    <w:rsid w:val="00AB248A"/>
    <w:rsid w:val="00AB30E3"/>
    <w:rsid w:val="00AB316D"/>
    <w:rsid w:val="00AB4751"/>
    <w:rsid w:val="00AB4B82"/>
    <w:rsid w:val="00AB4F7F"/>
    <w:rsid w:val="00AB6549"/>
    <w:rsid w:val="00AB795A"/>
    <w:rsid w:val="00AB7E97"/>
    <w:rsid w:val="00AC01D0"/>
    <w:rsid w:val="00AC0DC7"/>
    <w:rsid w:val="00AC0F85"/>
    <w:rsid w:val="00AC12A1"/>
    <w:rsid w:val="00AC1815"/>
    <w:rsid w:val="00AC26A3"/>
    <w:rsid w:val="00AC26B9"/>
    <w:rsid w:val="00AC2782"/>
    <w:rsid w:val="00AC3CB1"/>
    <w:rsid w:val="00AC455A"/>
    <w:rsid w:val="00AC56C5"/>
    <w:rsid w:val="00AC56E1"/>
    <w:rsid w:val="00AC5A4F"/>
    <w:rsid w:val="00AC64A5"/>
    <w:rsid w:val="00AC784D"/>
    <w:rsid w:val="00AC7BBF"/>
    <w:rsid w:val="00AD07E6"/>
    <w:rsid w:val="00AD38B3"/>
    <w:rsid w:val="00AD4092"/>
    <w:rsid w:val="00AD6129"/>
    <w:rsid w:val="00AD6CD7"/>
    <w:rsid w:val="00AD6D6A"/>
    <w:rsid w:val="00AD772B"/>
    <w:rsid w:val="00AE020D"/>
    <w:rsid w:val="00AE0A65"/>
    <w:rsid w:val="00AE208B"/>
    <w:rsid w:val="00AE228D"/>
    <w:rsid w:val="00AE269E"/>
    <w:rsid w:val="00AE289F"/>
    <w:rsid w:val="00AE3557"/>
    <w:rsid w:val="00AE37EF"/>
    <w:rsid w:val="00AE3D93"/>
    <w:rsid w:val="00AE4F82"/>
    <w:rsid w:val="00AE73F4"/>
    <w:rsid w:val="00AE785F"/>
    <w:rsid w:val="00AE795C"/>
    <w:rsid w:val="00AE7E42"/>
    <w:rsid w:val="00AF07EB"/>
    <w:rsid w:val="00AF082A"/>
    <w:rsid w:val="00AF0C18"/>
    <w:rsid w:val="00AF191E"/>
    <w:rsid w:val="00AF19CB"/>
    <w:rsid w:val="00AF1DE2"/>
    <w:rsid w:val="00AF28FF"/>
    <w:rsid w:val="00AF309B"/>
    <w:rsid w:val="00AF30CB"/>
    <w:rsid w:val="00AF335C"/>
    <w:rsid w:val="00AF3F26"/>
    <w:rsid w:val="00AF60DD"/>
    <w:rsid w:val="00AF633A"/>
    <w:rsid w:val="00AF6DB5"/>
    <w:rsid w:val="00AF6E15"/>
    <w:rsid w:val="00AF7D61"/>
    <w:rsid w:val="00AF7FE8"/>
    <w:rsid w:val="00B0005C"/>
    <w:rsid w:val="00B01D57"/>
    <w:rsid w:val="00B020C5"/>
    <w:rsid w:val="00B028CE"/>
    <w:rsid w:val="00B02C2A"/>
    <w:rsid w:val="00B033B2"/>
    <w:rsid w:val="00B0363C"/>
    <w:rsid w:val="00B03679"/>
    <w:rsid w:val="00B0496A"/>
    <w:rsid w:val="00B04B7E"/>
    <w:rsid w:val="00B04E78"/>
    <w:rsid w:val="00B06093"/>
    <w:rsid w:val="00B06211"/>
    <w:rsid w:val="00B068A4"/>
    <w:rsid w:val="00B06F78"/>
    <w:rsid w:val="00B1043F"/>
    <w:rsid w:val="00B1054B"/>
    <w:rsid w:val="00B11B7E"/>
    <w:rsid w:val="00B11E4D"/>
    <w:rsid w:val="00B132DF"/>
    <w:rsid w:val="00B137D6"/>
    <w:rsid w:val="00B14666"/>
    <w:rsid w:val="00B14B57"/>
    <w:rsid w:val="00B15311"/>
    <w:rsid w:val="00B15573"/>
    <w:rsid w:val="00B16F1C"/>
    <w:rsid w:val="00B205D8"/>
    <w:rsid w:val="00B206C5"/>
    <w:rsid w:val="00B20E59"/>
    <w:rsid w:val="00B21811"/>
    <w:rsid w:val="00B21C07"/>
    <w:rsid w:val="00B22088"/>
    <w:rsid w:val="00B2218A"/>
    <w:rsid w:val="00B228E9"/>
    <w:rsid w:val="00B23C4B"/>
    <w:rsid w:val="00B24809"/>
    <w:rsid w:val="00B24898"/>
    <w:rsid w:val="00B2489D"/>
    <w:rsid w:val="00B25F7A"/>
    <w:rsid w:val="00B264A1"/>
    <w:rsid w:val="00B26BC6"/>
    <w:rsid w:val="00B27D16"/>
    <w:rsid w:val="00B303BD"/>
    <w:rsid w:val="00B31016"/>
    <w:rsid w:val="00B32151"/>
    <w:rsid w:val="00B32715"/>
    <w:rsid w:val="00B345CB"/>
    <w:rsid w:val="00B347AF"/>
    <w:rsid w:val="00B34856"/>
    <w:rsid w:val="00B34A5A"/>
    <w:rsid w:val="00B35557"/>
    <w:rsid w:val="00B360BB"/>
    <w:rsid w:val="00B3684F"/>
    <w:rsid w:val="00B4104B"/>
    <w:rsid w:val="00B412C9"/>
    <w:rsid w:val="00B41800"/>
    <w:rsid w:val="00B41965"/>
    <w:rsid w:val="00B41E68"/>
    <w:rsid w:val="00B421E2"/>
    <w:rsid w:val="00B42237"/>
    <w:rsid w:val="00B428A9"/>
    <w:rsid w:val="00B42BA2"/>
    <w:rsid w:val="00B433C0"/>
    <w:rsid w:val="00B43A58"/>
    <w:rsid w:val="00B43E6A"/>
    <w:rsid w:val="00B43EE7"/>
    <w:rsid w:val="00B44FDB"/>
    <w:rsid w:val="00B4511B"/>
    <w:rsid w:val="00B45258"/>
    <w:rsid w:val="00B4532F"/>
    <w:rsid w:val="00B45E3C"/>
    <w:rsid w:val="00B45F3B"/>
    <w:rsid w:val="00B462B1"/>
    <w:rsid w:val="00B510DA"/>
    <w:rsid w:val="00B5124C"/>
    <w:rsid w:val="00B518AA"/>
    <w:rsid w:val="00B52C1F"/>
    <w:rsid w:val="00B548E8"/>
    <w:rsid w:val="00B56044"/>
    <w:rsid w:val="00B56710"/>
    <w:rsid w:val="00B5676A"/>
    <w:rsid w:val="00B56A62"/>
    <w:rsid w:val="00B57038"/>
    <w:rsid w:val="00B62AB9"/>
    <w:rsid w:val="00B643CC"/>
    <w:rsid w:val="00B6442C"/>
    <w:rsid w:val="00B65D76"/>
    <w:rsid w:val="00B67383"/>
    <w:rsid w:val="00B67572"/>
    <w:rsid w:val="00B70050"/>
    <w:rsid w:val="00B70292"/>
    <w:rsid w:val="00B70A23"/>
    <w:rsid w:val="00B711E8"/>
    <w:rsid w:val="00B715B9"/>
    <w:rsid w:val="00B72B14"/>
    <w:rsid w:val="00B74575"/>
    <w:rsid w:val="00B749E5"/>
    <w:rsid w:val="00B76542"/>
    <w:rsid w:val="00B76758"/>
    <w:rsid w:val="00B7736B"/>
    <w:rsid w:val="00B773C4"/>
    <w:rsid w:val="00B77C9D"/>
    <w:rsid w:val="00B8163A"/>
    <w:rsid w:val="00B83700"/>
    <w:rsid w:val="00B83BFF"/>
    <w:rsid w:val="00B83D4A"/>
    <w:rsid w:val="00B841FA"/>
    <w:rsid w:val="00B84B27"/>
    <w:rsid w:val="00B852A3"/>
    <w:rsid w:val="00B85C02"/>
    <w:rsid w:val="00B86525"/>
    <w:rsid w:val="00B86590"/>
    <w:rsid w:val="00B86EDB"/>
    <w:rsid w:val="00B90D1E"/>
    <w:rsid w:val="00B91152"/>
    <w:rsid w:val="00B91750"/>
    <w:rsid w:val="00B9214D"/>
    <w:rsid w:val="00B9239A"/>
    <w:rsid w:val="00B928E4"/>
    <w:rsid w:val="00B92A79"/>
    <w:rsid w:val="00B936B5"/>
    <w:rsid w:val="00B93C03"/>
    <w:rsid w:val="00B93C2B"/>
    <w:rsid w:val="00B946C3"/>
    <w:rsid w:val="00B94855"/>
    <w:rsid w:val="00B962F1"/>
    <w:rsid w:val="00B97426"/>
    <w:rsid w:val="00B97A2E"/>
    <w:rsid w:val="00B97E5E"/>
    <w:rsid w:val="00BA078F"/>
    <w:rsid w:val="00BA187C"/>
    <w:rsid w:val="00BA2065"/>
    <w:rsid w:val="00BA2111"/>
    <w:rsid w:val="00BA22B6"/>
    <w:rsid w:val="00BA2936"/>
    <w:rsid w:val="00BA2984"/>
    <w:rsid w:val="00BA2E26"/>
    <w:rsid w:val="00BA4849"/>
    <w:rsid w:val="00BA4DB1"/>
    <w:rsid w:val="00BA5408"/>
    <w:rsid w:val="00BA6243"/>
    <w:rsid w:val="00BA6FDF"/>
    <w:rsid w:val="00BB029B"/>
    <w:rsid w:val="00BB0D87"/>
    <w:rsid w:val="00BB1620"/>
    <w:rsid w:val="00BB1709"/>
    <w:rsid w:val="00BB1B3B"/>
    <w:rsid w:val="00BB1CF5"/>
    <w:rsid w:val="00BB1FBB"/>
    <w:rsid w:val="00BB2015"/>
    <w:rsid w:val="00BB231D"/>
    <w:rsid w:val="00BB25AD"/>
    <w:rsid w:val="00BB2FDE"/>
    <w:rsid w:val="00BB318D"/>
    <w:rsid w:val="00BB3A09"/>
    <w:rsid w:val="00BB5397"/>
    <w:rsid w:val="00BB60A8"/>
    <w:rsid w:val="00BB61EB"/>
    <w:rsid w:val="00BB6D7E"/>
    <w:rsid w:val="00BB77CA"/>
    <w:rsid w:val="00BB7CFB"/>
    <w:rsid w:val="00BC0A80"/>
    <w:rsid w:val="00BC0E6C"/>
    <w:rsid w:val="00BC1301"/>
    <w:rsid w:val="00BC1BDB"/>
    <w:rsid w:val="00BC1CE8"/>
    <w:rsid w:val="00BC1E70"/>
    <w:rsid w:val="00BC1EE9"/>
    <w:rsid w:val="00BC2031"/>
    <w:rsid w:val="00BC2605"/>
    <w:rsid w:val="00BC297E"/>
    <w:rsid w:val="00BC29E9"/>
    <w:rsid w:val="00BC350F"/>
    <w:rsid w:val="00BC3676"/>
    <w:rsid w:val="00BC47BE"/>
    <w:rsid w:val="00BC4B10"/>
    <w:rsid w:val="00BC6345"/>
    <w:rsid w:val="00BC6C25"/>
    <w:rsid w:val="00BC6CFC"/>
    <w:rsid w:val="00BC7412"/>
    <w:rsid w:val="00BD06D6"/>
    <w:rsid w:val="00BD0741"/>
    <w:rsid w:val="00BD093D"/>
    <w:rsid w:val="00BD1062"/>
    <w:rsid w:val="00BD224C"/>
    <w:rsid w:val="00BD2335"/>
    <w:rsid w:val="00BD269E"/>
    <w:rsid w:val="00BD28D6"/>
    <w:rsid w:val="00BD2BA2"/>
    <w:rsid w:val="00BD3CE0"/>
    <w:rsid w:val="00BD5715"/>
    <w:rsid w:val="00BD6211"/>
    <w:rsid w:val="00BD663D"/>
    <w:rsid w:val="00BD6900"/>
    <w:rsid w:val="00BD69CB"/>
    <w:rsid w:val="00BD69DE"/>
    <w:rsid w:val="00BD6FC7"/>
    <w:rsid w:val="00BD717D"/>
    <w:rsid w:val="00BE2109"/>
    <w:rsid w:val="00BE2CD4"/>
    <w:rsid w:val="00BE3730"/>
    <w:rsid w:val="00BE3903"/>
    <w:rsid w:val="00BE39CF"/>
    <w:rsid w:val="00BE3B4C"/>
    <w:rsid w:val="00BE4952"/>
    <w:rsid w:val="00BE6843"/>
    <w:rsid w:val="00BE6DE2"/>
    <w:rsid w:val="00BE701A"/>
    <w:rsid w:val="00BE7FE1"/>
    <w:rsid w:val="00BF01E6"/>
    <w:rsid w:val="00BF0F65"/>
    <w:rsid w:val="00BF31C7"/>
    <w:rsid w:val="00BF3721"/>
    <w:rsid w:val="00BF5056"/>
    <w:rsid w:val="00BF5C8D"/>
    <w:rsid w:val="00BF5F88"/>
    <w:rsid w:val="00BF6110"/>
    <w:rsid w:val="00BF73D8"/>
    <w:rsid w:val="00BF73E9"/>
    <w:rsid w:val="00C00B6A"/>
    <w:rsid w:val="00C00D86"/>
    <w:rsid w:val="00C016EB"/>
    <w:rsid w:val="00C01714"/>
    <w:rsid w:val="00C01995"/>
    <w:rsid w:val="00C02305"/>
    <w:rsid w:val="00C02D0A"/>
    <w:rsid w:val="00C034D7"/>
    <w:rsid w:val="00C03B82"/>
    <w:rsid w:val="00C04C7A"/>
    <w:rsid w:val="00C04D15"/>
    <w:rsid w:val="00C053D3"/>
    <w:rsid w:val="00C05BA2"/>
    <w:rsid w:val="00C05BC8"/>
    <w:rsid w:val="00C0628B"/>
    <w:rsid w:val="00C06563"/>
    <w:rsid w:val="00C07491"/>
    <w:rsid w:val="00C079CE"/>
    <w:rsid w:val="00C07C5A"/>
    <w:rsid w:val="00C10B46"/>
    <w:rsid w:val="00C10FE3"/>
    <w:rsid w:val="00C114E5"/>
    <w:rsid w:val="00C11566"/>
    <w:rsid w:val="00C11858"/>
    <w:rsid w:val="00C11F71"/>
    <w:rsid w:val="00C1212C"/>
    <w:rsid w:val="00C12BB5"/>
    <w:rsid w:val="00C133F9"/>
    <w:rsid w:val="00C1348A"/>
    <w:rsid w:val="00C13917"/>
    <w:rsid w:val="00C14215"/>
    <w:rsid w:val="00C15006"/>
    <w:rsid w:val="00C167B9"/>
    <w:rsid w:val="00C16C19"/>
    <w:rsid w:val="00C16CFD"/>
    <w:rsid w:val="00C17A3A"/>
    <w:rsid w:val="00C17D7E"/>
    <w:rsid w:val="00C21048"/>
    <w:rsid w:val="00C232B5"/>
    <w:rsid w:val="00C23C1D"/>
    <w:rsid w:val="00C24AE9"/>
    <w:rsid w:val="00C25CB0"/>
    <w:rsid w:val="00C25EC5"/>
    <w:rsid w:val="00C26066"/>
    <w:rsid w:val="00C267D2"/>
    <w:rsid w:val="00C26E2A"/>
    <w:rsid w:val="00C2752C"/>
    <w:rsid w:val="00C323D8"/>
    <w:rsid w:val="00C326AE"/>
    <w:rsid w:val="00C3379C"/>
    <w:rsid w:val="00C337B7"/>
    <w:rsid w:val="00C343A6"/>
    <w:rsid w:val="00C344FE"/>
    <w:rsid w:val="00C34633"/>
    <w:rsid w:val="00C34B11"/>
    <w:rsid w:val="00C34CAE"/>
    <w:rsid w:val="00C352A6"/>
    <w:rsid w:val="00C366B6"/>
    <w:rsid w:val="00C36B85"/>
    <w:rsid w:val="00C37599"/>
    <w:rsid w:val="00C403F0"/>
    <w:rsid w:val="00C40798"/>
    <w:rsid w:val="00C422FE"/>
    <w:rsid w:val="00C434D7"/>
    <w:rsid w:val="00C43E98"/>
    <w:rsid w:val="00C446A5"/>
    <w:rsid w:val="00C44A6A"/>
    <w:rsid w:val="00C45046"/>
    <w:rsid w:val="00C45A59"/>
    <w:rsid w:val="00C46F7A"/>
    <w:rsid w:val="00C47675"/>
    <w:rsid w:val="00C47730"/>
    <w:rsid w:val="00C5030F"/>
    <w:rsid w:val="00C50BAA"/>
    <w:rsid w:val="00C52376"/>
    <w:rsid w:val="00C5279B"/>
    <w:rsid w:val="00C52A54"/>
    <w:rsid w:val="00C52C51"/>
    <w:rsid w:val="00C53C91"/>
    <w:rsid w:val="00C53F66"/>
    <w:rsid w:val="00C5491D"/>
    <w:rsid w:val="00C55A49"/>
    <w:rsid w:val="00C55B2B"/>
    <w:rsid w:val="00C55FEA"/>
    <w:rsid w:val="00C56FCD"/>
    <w:rsid w:val="00C57451"/>
    <w:rsid w:val="00C5782C"/>
    <w:rsid w:val="00C57908"/>
    <w:rsid w:val="00C57D61"/>
    <w:rsid w:val="00C57E68"/>
    <w:rsid w:val="00C60910"/>
    <w:rsid w:val="00C61E39"/>
    <w:rsid w:val="00C62323"/>
    <w:rsid w:val="00C62469"/>
    <w:rsid w:val="00C6257B"/>
    <w:rsid w:val="00C629E0"/>
    <w:rsid w:val="00C62AA7"/>
    <w:rsid w:val="00C63EE4"/>
    <w:rsid w:val="00C648A6"/>
    <w:rsid w:val="00C64D42"/>
    <w:rsid w:val="00C6585C"/>
    <w:rsid w:val="00C65EB7"/>
    <w:rsid w:val="00C673A0"/>
    <w:rsid w:val="00C67B4B"/>
    <w:rsid w:val="00C72451"/>
    <w:rsid w:val="00C746A7"/>
    <w:rsid w:val="00C74847"/>
    <w:rsid w:val="00C74BA6"/>
    <w:rsid w:val="00C76F36"/>
    <w:rsid w:val="00C76FF8"/>
    <w:rsid w:val="00C802CE"/>
    <w:rsid w:val="00C80C13"/>
    <w:rsid w:val="00C812EA"/>
    <w:rsid w:val="00C82EF8"/>
    <w:rsid w:val="00C82F26"/>
    <w:rsid w:val="00C82FDB"/>
    <w:rsid w:val="00C83088"/>
    <w:rsid w:val="00C8374D"/>
    <w:rsid w:val="00C837C2"/>
    <w:rsid w:val="00C8385F"/>
    <w:rsid w:val="00C83C14"/>
    <w:rsid w:val="00C83F42"/>
    <w:rsid w:val="00C840F6"/>
    <w:rsid w:val="00C857F1"/>
    <w:rsid w:val="00C870FC"/>
    <w:rsid w:val="00C87CAE"/>
    <w:rsid w:val="00C91998"/>
    <w:rsid w:val="00C91A8A"/>
    <w:rsid w:val="00C91A8E"/>
    <w:rsid w:val="00C926F7"/>
    <w:rsid w:val="00C928A4"/>
    <w:rsid w:val="00C929AE"/>
    <w:rsid w:val="00C93218"/>
    <w:rsid w:val="00C93676"/>
    <w:rsid w:val="00C947AD"/>
    <w:rsid w:val="00C95426"/>
    <w:rsid w:val="00C96C9B"/>
    <w:rsid w:val="00CA135E"/>
    <w:rsid w:val="00CA15CA"/>
    <w:rsid w:val="00CA2C1F"/>
    <w:rsid w:val="00CA3140"/>
    <w:rsid w:val="00CA3550"/>
    <w:rsid w:val="00CA3561"/>
    <w:rsid w:val="00CA39E9"/>
    <w:rsid w:val="00CA3AB6"/>
    <w:rsid w:val="00CA3E60"/>
    <w:rsid w:val="00CA45EE"/>
    <w:rsid w:val="00CA4861"/>
    <w:rsid w:val="00CA5315"/>
    <w:rsid w:val="00CA59B6"/>
    <w:rsid w:val="00CA6A9C"/>
    <w:rsid w:val="00CB087C"/>
    <w:rsid w:val="00CB0C7A"/>
    <w:rsid w:val="00CB1467"/>
    <w:rsid w:val="00CB157D"/>
    <w:rsid w:val="00CB177A"/>
    <w:rsid w:val="00CB38C7"/>
    <w:rsid w:val="00CB4010"/>
    <w:rsid w:val="00CB435E"/>
    <w:rsid w:val="00CB47A6"/>
    <w:rsid w:val="00CB5CE8"/>
    <w:rsid w:val="00CB640A"/>
    <w:rsid w:val="00CB6A25"/>
    <w:rsid w:val="00CB7B42"/>
    <w:rsid w:val="00CB7CEE"/>
    <w:rsid w:val="00CC019B"/>
    <w:rsid w:val="00CC0C24"/>
    <w:rsid w:val="00CC0F08"/>
    <w:rsid w:val="00CC1969"/>
    <w:rsid w:val="00CC19E8"/>
    <w:rsid w:val="00CC226A"/>
    <w:rsid w:val="00CC231C"/>
    <w:rsid w:val="00CC4733"/>
    <w:rsid w:val="00CC4899"/>
    <w:rsid w:val="00CC4E50"/>
    <w:rsid w:val="00CC5246"/>
    <w:rsid w:val="00CC5A3C"/>
    <w:rsid w:val="00CC5FE0"/>
    <w:rsid w:val="00CC6F6A"/>
    <w:rsid w:val="00CC75A7"/>
    <w:rsid w:val="00CC76DD"/>
    <w:rsid w:val="00CC7A44"/>
    <w:rsid w:val="00CC7CDE"/>
    <w:rsid w:val="00CD06AE"/>
    <w:rsid w:val="00CD11A0"/>
    <w:rsid w:val="00CD12EE"/>
    <w:rsid w:val="00CD16C3"/>
    <w:rsid w:val="00CD27A5"/>
    <w:rsid w:val="00CD3FF2"/>
    <w:rsid w:val="00CD45DF"/>
    <w:rsid w:val="00CD501D"/>
    <w:rsid w:val="00CD50C0"/>
    <w:rsid w:val="00CD63CB"/>
    <w:rsid w:val="00CD6619"/>
    <w:rsid w:val="00CD6DF9"/>
    <w:rsid w:val="00CD7394"/>
    <w:rsid w:val="00CD7A6A"/>
    <w:rsid w:val="00CE01F8"/>
    <w:rsid w:val="00CE0289"/>
    <w:rsid w:val="00CE22DF"/>
    <w:rsid w:val="00CE2ED9"/>
    <w:rsid w:val="00CE3639"/>
    <w:rsid w:val="00CE3BB9"/>
    <w:rsid w:val="00CE4771"/>
    <w:rsid w:val="00CE4C0D"/>
    <w:rsid w:val="00CE5D03"/>
    <w:rsid w:val="00CE7C0A"/>
    <w:rsid w:val="00CF0912"/>
    <w:rsid w:val="00CF091A"/>
    <w:rsid w:val="00CF1590"/>
    <w:rsid w:val="00CF1E6B"/>
    <w:rsid w:val="00CF4338"/>
    <w:rsid w:val="00CF4345"/>
    <w:rsid w:val="00CF4F8F"/>
    <w:rsid w:val="00CF5660"/>
    <w:rsid w:val="00CF62BC"/>
    <w:rsid w:val="00CF7D3E"/>
    <w:rsid w:val="00D00CA2"/>
    <w:rsid w:val="00D017BD"/>
    <w:rsid w:val="00D0318E"/>
    <w:rsid w:val="00D03626"/>
    <w:rsid w:val="00D04AA6"/>
    <w:rsid w:val="00D04E98"/>
    <w:rsid w:val="00D0532E"/>
    <w:rsid w:val="00D056FC"/>
    <w:rsid w:val="00D05AE7"/>
    <w:rsid w:val="00D05AF4"/>
    <w:rsid w:val="00D06881"/>
    <w:rsid w:val="00D06978"/>
    <w:rsid w:val="00D07737"/>
    <w:rsid w:val="00D07871"/>
    <w:rsid w:val="00D079D1"/>
    <w:rsid w:val="00D07CB9"/>
    <w:rsid w:val="00D101B7"/>
    <w:rsid w:val="00D10BE8"/>
    <w:rsid w:val="00D110A6"/>
    <w:rsid w:val="00D116FB"/>
    <w:rsid w:val="00D11D93"/>
    <w:rsid w:val="00D11F61"/>
    <w:rsid w:val="00D12E3F"/>
    <w:rsid w:val="00D1361D"/>
    <w:rsid w:val="00D137C1"/>
    <w:rsid w:val="00D145B3"/>
    <w:rsid w:val="00D1503D"/>
    <w:rsid w:val="00D16F6D"/>
    <w:rsid w:val="00D17A40"/>
    <w:rsid w:val="00D2111A"/>
    <w:rsid w:val="00D21803"/>
    <w:rsid w:val="00D220A7"/>
    <w:rsid w:val="00D2228C"/>
    <w:rsid w:val="00D224A8"/>
    <w:rsid w:val="00D22C7B"/>
    <w:rsid w:val="00D242CF"/>
    <w:rsid w:val="00D24B4D"/>
    <w:rsid w:val="00D25460"/>
    <w:rsid w:val="00D26483"/>
    <w:rsid w:val="00D26B8F"/>
    <w:rsid w:val="00D303B9"/>
    <w:rsid w:val="00D310C1"/>
    <w:rsid w:val="00D3134E"/>
    <w:rsid w:val="00D32BEA"/>
    <w:rsid w:val="00D32FEA"/>
    <w:rsid w:val="00D33373"/>
    <w:rsid w:val="00D345DE"/>
    <w:rsid w:val="00D3474B"/>
    <w:rsid w:val="00D34971"/>
    <w:rsid w:val="00D34C40"/>
    <w:rsid w:val="00D36A20"/>
    <w:rsid w:val="00D36BB0"/>
    <w:rsid w:val="00D3756E"/>
    <w:rsid w:val="00D37599"/>
    <w:rsid w:val="00D40766"/>
    <w:rsid w:val="00D413C5"/>
    <w:rsid w:val="00D41466"/>
    <w:rsid w:val="00D42B00"/>
    <w:rsid w:val="00D43117"/>
    <w:rsid w:val="00D4323B"/>
    <w:rsid w:val="00D43724"/>
    <w:rsid w:val="00D443C6"/>
    <w:rsid w:val="00D44568"/>
    <w:rsid w:val="00D454CD"/>
    <w:rsid w:val="00D45660"/>
    <w:rsid w:val="00D45893"/>
    <w:rsid w:val="00D46A86"/>
    <w:rsid w:val="00D46E25"/>
    <w:rsid w:val="00D4718D"/>
    <w:rsid w:val="00D4786D"/>
    <w:rsid w:val="00D50C1C"/>
    <w:rsid w:val="00D50F39"/>
    <w:rsid w:val="00D52203"/>
    <w:rsid w:val="00D5226D"/>
    <w:rsid w:val="00D52415"/>
    <w:rsid w:val="00D525B7"/>
    <w:rsid w:val="00D52B91"/>
    <w:rsid w:val="00D52F54"/>
    <w:rsid w:val="00D53718"/>
    <w:rsid w:val="00D53850"/>
    <w:rsid w:val="00D54567"/>
    <w:rsid w:val="00D548E4"/>
    <w:rsid w:val="00D54ED7"/>
    <w:rsid w:val="00D54F88"/>
    <w:rsid w:val="00D5502A"/>
    <w:rsid w:val="00D5682E"/>
    <w:rsid w:val="00D56C54"/>
    <w:rsid w:val="00D5797D"/>
    <w:rsid w:val="00D60A3A"/>
    <w:rsid w:val="00D60ADD"/>
    <w:rsid w:val="00D60B1B"/>
    <w:rsid w:val="00D60BA4"/>
    <w:rsid w:val="00D6165D"/>
    <w:rsid w:val="00D619D7"/>
    <w:rsid w:val="00D62E66"/>
    <w:rsid w:val="00D638B5"/>
    <w:rsid w:val="00D643D0"/>
    <w:rsid w:val="00D6474B"/>
    <w:rsid w:val="00D64889"/>
    <w:rsid w:val="00D64DDB"/>
    <w:rsid w:val="00D64F64"/>
    <w:rsid w:val="00D65403"/>
    <w:rsid w:val="00D6568C"/>
    <w:rsid w:val="00D6581A"/>
    <w:rsid w:val="00D6636D"/>
    <w:rsid w:val="00D66E70"/>
    <w:rsid w:val="00D67413"/>
    <w:rsid w:val="00D707EF"/>
    <w:rsid w:val="00D70AA3"/>
    <w:rsid w:val="00D70D21"/>
    <w:rsid w:val="00D71176"/>
    <w:rsid w:val="00D71396"/>
    <w:rsid w:val="00D72494"/>
    <w:rsid w:val="00D734DA"/>
    <w:rsid w:val="00D73DE4"/>
    <w:rsid w:val="00D74D7F"/>
    <w:rsid w:val="00D75A06"/>
    <w:rsid w:val="00D7680C"/>
    <w:rsid w:val="00D7683D"/>
    <w:rsid w:val="00D76E0E"/>
    <w:rsid w:val="00D770F9"/>
    <w:rsid w:val="00D7789F"/>
    <w:rsid w:val="00D806A9"/>
    <w:rsid w:val="00D80B9B"/>
    <w:rsid w:val="00D81B95"/>
    <w:rsid w:val="00D82FED"/>
    <w:rsid w:val="00D83797"/>
    <w:rsid w:val="00D8496F"/>
    <w:rsid w:val="00D8568E"/>
    <w:rsid w:val="00D85810"/>
    <w:rsid w:val="00D85884"/>
    <w:rsid w:val="00D87D6E"/>
    <w:rsid w:val="00D87DAC"/>
    <w:rsid w:val="00D9008C"/>
    <w:rsid w:val="00D90300"/>
    <w:rsid w:val="00D90EBA"/>
    <w:rsid w:val="00D91174"/>
    <w:rsid w:val="00D92881"/>
    <w:rsid w:val="00D928DF"/>
    <w:rsid w:val="00D934EA"/>
    <w:rsid w:val="00D9351C"/>
    <w:rsid w:val="00D93F2E"/>
    <w:rsid w:val="00D9471F"/>
    <w:rsid w:val="00D94A87"/>
    <w:rsid w:val="00D9575C"/>
    <w:rsid w:val="00D965A1"/>
    <w:rsid w:val="00D96D5A"/>
    <w:rsid w:val="00D9723C"/>
    <w:rsid w:val="00D9789A"/>
    <w:rsid w:val="00DA00EF"/>
    <w:rsid w:val="00DA03A0"/>
    <w:rsid w:val="00DA0B24"/>
    <w:rsid w:val="00DA0F03"/>
    <w:rsid w:val="00DA28B1"/>
    <w:rsid w:val="00DA3991"/>
    <w:rsid w:val="00DA4205"/>
    <w:rsid w:val="00DA4A86"/>
    <w:rsid w:val="00DA4AD7"/>
    <w:rsid w:val="00DA56AE"/>
    <w:rsid w:val="00DA6162"/>
    <w:rsid w:val="00DA7909"/>
    <w:rsid w:val="00DA7C7D"/>
    <w:rsid w:val="00DB002D"/>
    <w:rsid w:val="00DB0F7F"/>
    <w:rsid w:val="00DB1B11"/>
    <w:rsid w:val="00DB1DAA"/>
    <w:rsid w:val="00DB2948"/>
    <w:rsid w:val="00DB366D"/>
    <w:rsid w:val="00DB4280"/>
    <w:rsid w:val="00DB449A"/>
    <w:rsid w:val="00DB51E3"/>
    <w:rsid w:val="00DB544D"/>
    <w:rsid w:val="00DB5831"/>
    <w:rsid w:val="00DB65C2"/>
    <w:rsid w:val="00DB667B"/>
    <w:rsid w:val="00DB66E3"/>
    <w:rsid w:val="00DB6759"/>
    <w:rsid w:val="00DB6C80"/>
    <w:rsid w:val="00DB7341"/>
    <w:rsid w:val="00DC01AC"/>
    <w:rsid w:val="00DC0509"/>
    <w:rsid w:val="00DC05AC"/>
    <w:rsid w:val="00DC3848"/>
    <w:rsid w:val="00DC4AE6"/>
    <w:rsid w:val="00DC4D93"/>
    <w:rsid w:val="00DC4FCB"/>
    <w:rsid w:val="00DC50B6"/>
    <w:rsid w:val="00DC540C"/>
    <w:rsid w:val="00DC6088"/>
    <w:rsid w:val="00DC618F"/>
    <w:rsid w:val="00DC62C6"/>
    <w:rsid w:val="00DC679F"/>
    <w:rsid w:val="00DC6CB8"/>
    <w:rsid w:val="00DC710D"/>
    <w:rsid w:val="00DD0094"/>
    <w:rsid w:val="00DD1350"/>
    <w:rsid w:val="00DD2457"/>
    <w:rsid w:val="00DD2BD7"/>
    <w:rsid w:val="00DD2D51"/>
    <w:rsid w:val="00DD2F25"/>
    <w:rsid w:val="00DD4B42"/>
    <w:rsid w:val="00DD4C80"/>
    <w:rsid w:val="00DD58E5"/>
    <w:rsid w:val="00DD6BFD"/>
    <w:rsid w:val="00DD780C"/>
    <w:rsid w:val="00DE015E"/>
    <w:rsid w:val="00DE0507"/>
    <w:rsid w:val="00DE0DD3"/>
    <w:rsid w:val="00DE10ED"/>
    <w:rsid w:val="00DE12E3"/>
    <w:rsid w:val="00DE1671"/>
    <w:rsid w:val="00DE214F"/>
    <w:rsid w:val="00DE3A05"/>
    <w:rsid w:val="00DE4F19"/>
    <w:rsid w:val="00DE55B9"/>
    <w:rsid w:val="00DE616A"/>
    <w:rsid w:val="00DE651F"/>
    <w:rsid w:val="00DE6EA3"/>
    <w:rsid w:val="00DF040F"/>
    <w:rsid w:val="00DF0D4E"/>
    <w:rsid w:val="00DF15C5"/>
    <w:rsid w:val="00DF4F0C"/>
    <w:rsid w:val="00DF550A"/>
    <w:rsid w:val="00DF5BB6"/>
    <w:rsid w:val="00DF601C"/>
    <w:rsid w:val="00DF622B"/>
    <w:rsid w:val="00DF68BA"/>
    <w:rsid w:val="00DF701F"/>
    <w:rsid w:val="00DF718C"/>
    <w:rsid w:val="00DF7C0C"/>
    <w:rsid w:val="00DF7D6B"/>
    <w:rsid w:val="00E00C45"/>
    <w:rsid w:val="00E00E20"/>
    <w:rsid w:val="00E01A67"/>
    <w:rsid w:val="00E02102"/>
    <w:rsid w:val="00E0281C"/>
    <w:rsid w:val="00E02D8D"/>
    <w:rsid w:val="00E02E94"/>
    <w:rsid w:val="00E03800"/>
    <w:rsid w:val="00E03A2D"/>
    <w:rsid w:val="00E0417E"/>
    <w:rsid w:val="00E04390"/>
    <w:rsid w:val="00E055C8"/>
    <w:rsid w:val="00E05D45"/>
    <w:rsid w:val="00E07639"/>
    <w:rsid w:val="00E07C41"/>
    <w:rsid w:val="00E101AF"/>
    <w:rsid w:val="00E102F0"/>
    <w:rsid w:val="00E10538"/>
    <w:rsid w:val="00E10D11"/>
    <w:rsid w:val="00E10E92"/>
    <w:rsid w:val="00E11161"/>
    <w:rsid w:val="00E11260"/>
    <w:rsid w:val="00E11353"/>
    <w:rsid w:val="00E114D5"/>
    <w:rsid w:val="00E115D7"/>
    <w:rsid w:val="00E11821"/>
    <w:rsid w:val="00E120C8"/>
    <w:rsid w:val="00E13080"/>
    <w:rsid w:val="00E132D9"/>
    <w:rsid w:val="00E13705"/>
    <w:rsid w:val="00E140E0"/>
    <w:rsid w:val="00E14B32"/>
    <w:rsid w:val="00E14DEE"/>
    <w:rsid w:val="00E15497"/>
    <w:rsid w:val="00E15A21"/>
    <w:rsid w:val="00E15C21"/>
    <w:rsid w:val="00E160B0"/>
    <w:rsid w:val="00E1631B"/>
    <w:rsid w:val="00E16B67"/>
    <w:rsid w:val="00E16CBC"/>
    <w:rsid w:val="00E17DB7"/>
    <w:rsid w:val="00E20412"/>
    <w:rsid w:val="00E21076"/>
    <w:rsid w:val="00E211F7"/>
    <w:rsid w:val="00E218AA"/>
    <w:rsid w:val="00E226AE"/>
    <w:rsid w:val="00E2283B"/>
    <w:rsid w:val="00E22DBD"/>
    <w:rsid w:val="00E230A2"/>
    <w:rsid w:val="00E23C1F"/>
    <w:rsid w:val="00E23DBA"/>
    <w:rsid w:val="00E23E7D"/>
    <w:rsid w:val="00E249C5"/>
    <w:rsid w:val="00E260AA"/>
    <w:rsid w:val="00E26975"/>
    <w:rsid w:val="00E26A94"/>
    <w:rsid w:val="00E26CA0"/>
    <w:rsid w:val="00E27178"/>
    <w:rsid w:val="00E274BB"/>
    <w:rsid w:val="00E27C23"/>
    <w:rsid w:val="00E30135"/>
    <w:rsid w:val="00E30CD4"/>
    <w:rsid w:val="00E3153E"/>
    <w:rsid w:val="00E32297"/>
    <w:rsid w:val="00E32A84"/>
    <w:rsid w:val="00E32E04"/>
    <w:rsid w:val="00E3399D"/>
    <w:rsid w:val="00E33BB9"/>
    <w:rsid w:val="00E346A0"/>
    <w:rsid w:val="00E35D55"/>
    <w:rsid w:val="00E36A53"/>
    <w:rsid w:val="00E4011E"/>
    <w:rsid w:val="00E401A8"/>
    <w:rsid w:val="00E40249"/>
    <w:rsid w:val="00E407A0"/>
    <w:rsid w:val="00E4111A"/>
    <w:rsid w:val="00E41127"/>
    <w:rsid w:val="00E4185F"/>
    <w:rsid w:val="00E4198E"/>
    <w:rsid w:val="00E41E9C"/>
    <w:rsid w:val="00E43CF8"/>
    <w:rsid w:val="00E43E31"/>
    <w:rsid w:val="00E43FE9"/>
    <w:rsid w:val="00E44753"/>
    <w:rsid w:val="00E4527D"/>
    <w:rsid w:val="00E4528C"/>
    <w:rsid w:val="00E46197"/>
    <w:rsid w:val="00E47287"/>
    <w:rsid w:val="00E50E6F"/>
    <w:rsid w:val="00E51318"/>
    <w:rsid w:val="00E51EA3"/>
    <w:rsid w:val="00E51FE1"/>
    <w:rsid w:val="00E52652"/>
    <w:rsid w:val="00E52930"/>
    <w:rsid w:val="00E52946"/>
    <w:rsid w:val="00E52D0E"/>
    <w:rsid w:val="00E53E7E"/>
    <w:rsid w:val="00E54B46"/>
    <w:rsid w:val="00E55872"/>
    <w:rsid w:val="00E5672F"/>
    <w:rsid w:val="00E57180"/>
    <w:rsid w:val="00E5762C"/>
    <w:rsid w:val="00E577A1"/>
    <w:rsid w:val="00E57DDA"/>
    <w:rsid w:val="00E60231"/>
    <w:rsid w:val="00E603BB"/>
    <w:rsid w:val="00E60728"/>
    <w:rsid w:val="00E609C5"/>
    <w:rsid w:val="00E61963"/>
    <w:rsid w:val="00E61C0A"/>
    <w:rsid w:val="00E61C6B"/>
    <w:rsid w:val="00E6211F"/>
    <w:rsid w:val="00E62BAB"/>
    <w:rsid w:val="00E631D3"/>
    <w:rsid w:val="00E634D2"/>
    <w:rsid w:val="00E634D8"/>
    <w:rsid w:val="00E634E2"/>
    <w:rsid w:val="00E63C88"/>
    <w:rsid w:val="00E640A8"/>
    <w:rsid w:val="00E64EEC"/>
    <w:rsid w:val="00E65659"/>
    <w:rsid w:val="00E658E9"/>
    <w:rsid w:val="00E65CD6"/>
    <w:rsid w:val="00E65D82"/>
    <w:rsid w:val="00E65E92"/>
    <w:rsid w:val="00E666BB"/>
    <w:rsid w:val="00E66843"/>
    <w:rsid w:val="00E67B24"/>
    <w:rsid w:val="00E70214"/>
    <w:rsid w:val="00E7083F"/>
    <w:rsid w:val="00E71021"/>
    <w:rsid w:val="00E729CC"/>
    <w:rsid w:val="00E72A05"/>
    <w:rsid w:val="00E72AB5"/>
    <w:rsid w:val="00E73323"/>
    <w:rsid w:val="00E7443B"/>
    <w:rsid w:val="00E74B80"/>
    <w:rsid w:val="00E74F07"/>
    <w:rsid w:val="00E75B16"/>
    <w:rsid w:val="00E76025"/>
    <w:rsid w:val="00E767B0"/>
    <w:rsid w:val="00E76A0C"/>
    <w:rsid w:val="00E76AB2"/>
    <w:rsid w:val="00E76D2B"/>
    <w:rsid w:val="00E77F8B"/>
    <w:rsid w:val="00E800C4"/>
    <w:rsid w:val="00E806E9"/>
    <w:rsid w:val="00E80718"/>
    <w:rsid w:val="00E8089F"/>
    <w:rsid w:val="00E80B4A"/>
    <w:rsid w:val="00E80F52"/>
    <w:rsid w:val="00E81019"/>
    <w:rsid w:val="00E821C9"/>
    <w:rsid w:val="00E82EFF"/>
    <w:rsid w:val="00E839E9"/>
    <w:rsid w:val="00E842E6"/>
    <w:rsid w:val="00E852F7"/>
    <w:rsid w:val="00E85C55"/>
    <w:rsid w:val="00E8678C"/>
    <w:rsid w:val="00E86B8A"/>
    <w:rsid w:val="00E86C2B"/>
    <w:rsid w:val="00E86D19"/>
    <w:rsid w:val="00E874C3"/>
    <w:rsid w:val="00E9140C"/>
    <w:rsid w:val="00E91693"/>
    <w:rsid w:val="00E916F2"/>
    <w:rsid w:val="00E93EDD"/>
    <w:rsid w:val="00E945FC"/>
    <w:rsid w:val="00E94A64"/>
    <w:rsid w:val="00E95615"/>
    <w:rsid w:val="00E961E0"/>
    <w:rsid w:val="00E96A6B"/>
    <w:rsid w:val="00EA2297"/>
    <w:rsid w:val="00EA2505"/>
    <w:rsid w:val="00EA3AD2"/>
    <w:rsid w:val="00EA3D2B"/>
    <w:rsid w:val="00EA5682"/>
    <w:rsid w:val="00EA6D15"/>
    <w:rsid w:val="00EA6FEB"/>
    <w:rsid w:val="00EA737A"/>
    <w:rsid w:val="00EA76DD"/>
    <w:rsid w:val="00EA7A0D"/>
    <w:rsid w:val="00EB0E47"/>
    <w:rsid w:val="00EB0E96"/>
    <w:rsid w:val="00EB1F2C"/>
    <w:rsid w:val="00EB2683"/>
    <w:rsid w:val="00EB317C"/>
    <w:rsid w:val="00EB3228"/>
    <w:rsid w:val="00EB3E62"/>
    <w:rsid w:val="00EB4407"/>
    <w:rsid w:val="00EB4AE8"/>
    <w:rsid w:val="00EB63C5"/>
    <w:rsid w:val="00EB69C2"/>
    <w:rsid w:val="00EB75CD"/>
    <w:rsid w:val="00EB782F"/>
    <w:rsid w:val="00EC0D88"/>
    <w:rsid w:val="00EC0EC6"/>
    <w:rsid w:val="00EC12D0"/>
    <w:rsid w:val="00EC1E63"/>
    <w:rsid w:val="00EC2450"/>
    <w:rsid w:val="00EC2570"/>
    <w:rsid w:val="00EC3C0A"/>
    <w:rsid w:val="00EC4CA8"/>
    <w:rsid w:val="00EC5F74"/>
    <w:rsid w:val="00EC66BB"/>
    <w:rsid w:val="00EC6703"/>
    <w:rsid w:val="00EC6ACC"/>
    <w:rsid w:val="00EC6E89"/>
    <w:rsid w:val="00EC7556"/>
    <w:rsid w:val="00EC7FEA"/>
    <w:rsid w:val="00ED0DC8"/>
    <w:rsid w:val="00ED1968"/>
    <w:rsid w:val="00ED23E0"/>
    <w:rsid w:val="00ED25F3"/>
    <w:rsid w:val="00ED266F"/>
    <w:rsid w:val="00ED35FD"/>
    <w:rsid w:val="00ED414A"/>
    <w:rsid w:val="00ED4EAD"/>
    <w:rsid w:val="00ED55A9"/>
    <w:rsid w:val="00ED5AF1"/>
    <w:rsid w:val="00EE0348"/>
    <w:rsid w:val="00EE35F2"/>
    <w:rsid w:val="00EE3AD5"/>
    <w:rsid w:val="00EE4293"/>
    <w:rsid w:val="00EE44B9"/>
    <w:rsid w:val="00EE4E8A"/>
    <w:rsid w:val="00EE76EE"/>
    <w:rsid w:val="00EF004E"/>
    <w:rsid w:val="00EF0116"/>
    <w:rsid w:val="00EF154D"/>
    <w:rsid w:val="00EF1EC6"/>
    <w:rsid w:val="00EF3A56"/>
    <w:rsid w:val="00EF4075"/>
    <w:rsid w:val="00EF4432"/>
    <w:rsid w:val="00EF4573"/>
    <w:rsid w:val="00EF4DB0"/>
    <w:rsid w:val="00EF501F"/>
    <w:rsid w:val="00EF5801"/>
    <w:rsid w:val="00EF5826"/>
    <w:rsid w:val="00EF69DB"/>
    <w:rsid w:val="00EF6FAF"/>
    <w:rsid w:val="00EF7A37"/>
    <w:rsid w:val="00F00226"/>
    <w:rsid w:val="00F00632"/>
    <w:rsid w:val="00F012E1"/>
    <w:rsid w:val="00F02110"/>
    <w:rsid w:val="00F02BEB"/>
    <w:rsid w:val="00F02FB2"/>
    <w:rsid w:val="00F0428B"/>
    <w:rsid w:val="00F04654"/>
    <w:rsid w:val="00F0514A"/>
    <w:rsid w:val="00F064EF"/>
    <w:rsid w:val="00F06D14"/>
    <w:rsid w:val="00F105A2"/>
    <w:rsid w:val="00F105E7"/>
    <w:rsid w:val="00F11155"/>
    <w:rsid w:val="00F113E6"/>
    <w:rsid w:val="00F11C32"/>
    <w:rsid w:val="00F11ECB"/>
    <w:rsid w:val="00F127AF"/>
    <w:rsid w:val="00F12855"/>
    <w:rsid w:val="00F12888"/>
    <w:rsid w:val="00F132E8"/>
    <w:rsid w:val="00F13695"/>
    <w:rsid w:val="00F13EE1"/>
    <w:rsid w:val="00F14944"/>
    <w:rsid w:val="00F15423"/>
    <w:rsid w:val="00F15E6F"/>
    <w:rsid w:val="00F166AC"/>
    <w:rsid w:val="00F17BBC"/>
    <w:rsid w:val="00F20013"/>
    <w:rsid w:val="00F21146"/>
    <w:rsid w:val="00F2168A"/>
    <w:rsid w:val="00F219FE"/>
    <w:rsid w:val="00F22071"/>
    <w:rsid w:val="00F223AB"/>
    <w:rsid w:val="00F22803"/>
    <w:rsid w:val="00F229CB"/>
    <w:rsid w:val="00F22C60"/>
    <w:rsid w:val="00F22D16"/>
    <w:rsid w:val="00F23597"/>
    <w:rsid w:val="00F235E2"/>
    <w:rsid w:val="00F236E9"/>
    <w:rsid w:val="00F243A1"/>
    <w:rsid w:val="00F24917"/>
    <w:rsid w:val="00F25A42"/>
    <w:rsid w:val="00F26548"/>
    <w:rsid w:val="00F271EC"/>
    <w:rsid w:val="00F27694"/>
    <w:rsid w:val="00F27B76"/>
    <w:rsid w:val="00F3024D"/>
    <w:rsid w:val="00F306EB"/>
    <w:rsid w:val="00F3180A"/>
    <w:rsid w:val="00F31E6F"/>
    <w:rsid w:val="00F32585"/>
    <w:rsid w:val="00F33411"/>
    <w:rsid w:val="00F33938"/>
    <w:rsid w:val="00F340A3"/>
    <w:rsid w:val="00F34987"/>
    <w:rsid w:val="00F406E7"/>
    <w:rsid w:val="00F42D08"/>
    <w:rsid w:val="00F43040"/>
    <w:rsid w:val="00F43518"/>
    <w:rsid w:val="00F43A55"/>
    <w:rsid w:val="00F44071"/>
    <w:rsid w:val="00F44E97"/>
    <w:rsid w:val="00F4584A"/>
    <w:rsid w:val="00F45FB9"/>
    <w:rsid w:val="00F462E1"/>
    <w:rsid w:val="00F46437"/>
    <w:rsid w:val="00F468F4"/>
    <w:rsid w:val="00F46EA3"/>
    <w:rsid w:val="00F506DB"/>
    <w:rsid w:val="00F50844"/>
    <w:rsid w:val="00F51808"/>
    <w:rsid w:val="00F52838"/>
    <w:rsid w:val="00F52D2F"/>
    <w:rsid w:val="00F52D58"/>
    <w:rsid w:val="00F530C1"/>
    <w:rsid w:val="00F53335"/>
    <w:rsid w:val="00F53616"/>
    <w:rsid w:val="00F53B63"/>
    <w:rsid w:val="00F5423E"/>
    <w:rsid w:val="00F5464F"/>
    <w:rsid w:val="00F55777"/>
    <w:rsid w:val="00F5586B"/>
    <w:rsid w:val="00F55AC5"/>
    <w:rsid w:val="00F56012"/>
    <w:rsid w:val="00F5621E"/>
    <w:rsid w:val="00F605B4"/>
    <w:rsid w:val="00F61B3E"/>
    <w:rsid w:val="00F6287D"/>
    <w:rsid w:val="00F629F9"/>
    <w:rsid w:val="00F637E5"/>
    <w:rsid w:val="00F638CD"/>
    <w:rsid w:val="00F6443B"/>
    <w:rsid w:val="00F6559E"/>
    <w:rsid w:val="00F65D1E"/>
    <w:rsid w:val="00F65FC3"/>
    <w:rsid w:val="00F66DB6"/>
    <w:rsid w:val="00F713B1"/>
    <w:rsid w:val="00F716BA"/>
    <w:rsid w:val="00F717CD"/>
    <w:rsid w:val="00F71C51"/>
    <w:rsid w:val="00F71E09"/>
    <w:rsid w:val="00F72D04"/>
    <w:rsid w:val="00F7367C"/>
    <w:rsid w:val="00F74262"/>
    <w:rsid w:val="00F75245"/>
    <w:rsid w:val="00F75308"/>
    <w:rsid w:val="00F75442"/>
    <w:rsid w:val="00F76325"/>
    <w:rsid w:val="00F76447"/>
    <w:rsid w:val="00F76D19"/>
    <w:rsid w:val="00F77685"/>
    <w:rsid w:val="00F77CC7"/>
    <w:rsid w:val="00F81AF9"/>
    <w:rsid w:val="00F820C9"/>
    <w:rsid w:val="00F82724"/>
    <w:rsid w:val="00F8374B"/>
    <w:rsid w:val="00F84146"/>
    <w:rsid w:val="00F84A47"/>
    <w:rsid w:val="00F84A97"/>
    <w:rsid w:val="00F850DC"/>
    <w:rsid w:val="00F85697"/>
    <w:rsid w:val="00F85852"/>
    <w:rsid w:val="00F86141"/>
    <w:rsid w:val="00F867A5"/>
    <w:rsid w:val="00F86B26"/>
    <w:rsid w:val="00F86FA5"/>
    <w:rsid w:val="00F879D1"/>
    <w:rsid w:val="00F87D73"/>
    <w:rsid w:val="00F921C3"/>
    <w:rsid w:val="00F92C10"/>
    <w:rsid w:val="00F940AE"/>
    <w:rsid w:val="00F95593"/>
    <w:rsid w:val="00F9710B"/>
    <w:rsid w:val="00F97D66"/>
    <w:rsid w:val="00F97E15"/>
    <w:rsid w:val="00FA0484"/>
    <w:rsid w:val="00FA078B"/>
    <w:rsid w:val="00FA0946"/>
    <w:rsid w:val="00FA0A75"/>
    <w:rsid w:val="00FA10A1"/>
    <w:rsid w:val="00FA1AEE"/>
    <w:rsid w:val="00FA24B6"/>
    <w:rsid w:val="00FA284A"/>
    <w:rsid w:val="00FA3369"/>
    <w:rsid w:val="00FA4570"/>
    <w:rsid w:val="00FA502D"/>
    <w:rsid w:val="00FA53E1"/>
    <w:rsid w:val="00FA566F"/>
    <w:rsid w:val="00FA626C"/>
    <w:rsid w:val="00FA6A2F"/>
    <w:rsid w:val="00FA6E83"/>
    <w:rsid w:val="00FA7A62"/>
    <w:rsid w:val="00FA7CF1"/>
    <w:rsid w:val="00FA7D67"/>
    <w:rsid w:val="00FB0939"/>
    <w:rsid w:val="00FB120E"/>
    <w:rsid w:val="00FB1470"/>
    <w:rsid w:val="00FB168F"/>
    <w:rsid w:val="00FB27A3"/>
    <w:rsid w:val="00FB27C7"/>
    <w:rsid w:val="00FB59F2"/>
    <w:rsid w:val="00FB61CC"/>
    <w:rsid w:val="00FB6C8C"/>
    <w:rsid w:val="00FC09BA"/>
    <w:rsid w:val="00FC0F10"/>
    <w:rsid w:val="00FC0F79"/>
    <w:rsid w:val="00FC14EA"/>
    <w:rsid w:val="00FC2E22"/>
    <w:rsid w:val="00FC304C"/>
    <w:rsid w:val="00FC32DB"/>
    <w:rsid w:val="00FC39BE"/>
    <w:rsid w:val="00FC39CF"/>
    <w:rsid w:val="00FC3A9E"/>
    <w:rsid w:val="00FC4108"/>
    <w:rsid w:val="00FC4317"/>
    <w:rsid w:val="00FC4880"/>
    <w:rsid w:val="00FC570C"/>
    <w:rsid w:val="00FC596B"/>
    <w:rsid w:val="00FC5A04"/>
    <w:rsid w:val="00FC5AA0"/>
    <w:rsid w:val="00FC5B0E"/>
    <w:rsid w:val="00FC5CD1"/>
    <w:rsid w:val="00FC6AA5"/>
    <w:rsid w:val="00FC6BA7"/>
    <w:rsid w:val="00FC6C40"/>
    <w:rsid w:val="00FC79D0"/>
    <w:rsid w:val="00FD0379"/>
    <w:rsid w:val="00FD06C2"/>
    <w:rsid w:val="00FD080D"/>
    <w:rsid w:val="00FD0CE3"/>
    <w:rsid w:val="00FD299D"/>
    <w:rsid w:val="00FD36C4"/>
    <w:rsid w:val="00FD3A52"/>
    <w:rsid w:val="00FD4CF7"/>
    <w:rsid w:val="00FD4E59"/>
    <w:rsid w:val="00FD4FC4"/>
    <w:rsid w:val="00FD6C73"/>
    <w:rsid w:val="00FD7BF4"/>
    <w:rsid w:val="00FD7F42"/>
    <w:rsid w:val="00FE0546"/>
    <w:rsid w:val="00FE074C"/>
    <w:rsid w:val="00FE2109"/>
    <w:rsid w:val="00FE21BF"/>
    <w:rsid w:val="00FE2BBB"/>
    <w:rsid w:val="00FE32B3"/>
    <w:rsid w:val="00FE39B1"/>
    <w:rsid w:val="00FE42FE"/>
    <w:rsid w:val="00FE4878"/>
    <w:rsid w:val="00FE53AB"/>
    <w:rsid w:val="00FF3107"/>
    <w:rsid w:val="00FF48F7"/>
    <w:rsid w:val="00FF5026"/>
    <w:rsid w:val="00FF57B5"/>
    <w:rsid w:val="00FF720F"/>
    <w:rsid w:val="00FF7C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52788"/>
    <w:pPr>
      <w:spacing w:after="240"/>
    </w:pPr>
    <w:rPr>
      <w:rFonts w:ascii="Lucida Sans" w:hAnsi="Lucida Sans"/>
      <w:sz w:val="22"/>
    </w:rPr>
  </w:style>
  <w:style w:type="paragraph" w:styleId="Heading1">
    <w:name w:val="heading 1"/>
    <w:basedOn w:val="Normal"/>
    <w:next w:val="Normal"/>
    <w:link w:val="Heading1Char"/>
    <w:uiPriority w:val="9"/>
    <w:qFormat/>
    <w:rsid w:val="005728C7"/>
    <w:pPr>
      <w:keepNext/>
      <w:keepLines/>
      <w:spacing w:before="360"/>
      <w:outlineLvl w:val="0"/>
    </w:pPr>
    <w:rPr>
      <w:rFonts w:ascii="Georgia" w:eastAsiaTheme="majorEastAsia" w:hAnsi="Georgia" w:cstheme="majorBidi"/>
      <w:b/>
      <w:bCs/>
      <w:sz w:val="38"/>
      <w:szCs w:val="38"/>
    </w:rPr>
  </w:style>
  <w:style w:type="paragraph" w:styleId="Heading2">
    <w:name w:val="heading 2"/>
    <w:basedOn w:val="Heading1"/>
    <w:next w:val="Normal"/>
    <w:link w:val="Heading2Char"/>
    <w:uiPriority w:val="9"/>
    <w:unhideWhenUsed/>
    <w:qFormat/>
    <w:rsid w:val="00B43EE7"/>
    <w:pPr>
      <w:spacing w:before="200" w:after="120"/>
      <w:outlineLvl w:val="1"/>
    </w:pPr>
    <w:rPr>
      <w:bCs w:val="0"/>
      <w:sz w:val="32"/>
      <w:szCs w:val="26"/>
    </w:rPr>
  </w:style>
  <w:style w:type="paragraph" w:styleId="Heading3">
    <w:name w:val="heading 3"/>
    <w:basedOn w:val="Heading2"/>
    <w:next w:val="Normal"/>
    <w:link w:val="Heading3Char"/>
    <w:uiPriority w:val="9"/>
    <w:unhideWhenUsed/>
    <w:qFormat/>
    <w:rsid w:val="00B43EE7"/>
    <w:pPr>
      <w:outlineLvl w:val="2"/>
    </w:pPr>
    <w:rPr>
      <w:bCs/>
      <w:sz w:val="28"/>
    </w:rPr>
  </w:style>
  <w:style w:type="paragraph" w:styleId="Heading4">
    <w:name w:val="heading 4"/>
    <w:basedOn w:val="Heading3"/>
    <w:next w:val="Normal"/>
    <w:link w:val="Heading4Char"/>
    <w:uiPriority w:val="9"/>
    <w:unhideWhenUsed/>
    <w:qFormat/>
    <w:rsid w:val="006E24DA"/>
    <w:pPr>
      <w:outlineLvl w:val="3"/>
    </w:pPr>
    <w:rPr>
      <w:bCs w:val="0"/>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8C7"/>
    <w:rPr>
      <w:rFonts w:ascii="Georgia" w:eastAsiaTheme="majorEastAsia" w:hAnsi="Georgia" w:cstheme="majorBidi"/>
      <w:b/>
      <w:bCs/>
      <w:sz w:val="38"/>
      <w:szCs w:val="38"/>
    </w:rPr>
  </w:style>
  <w:style w:type="character" w:customStyle="1" w:styleId="Heading2Char">
    <w:name w:val="Heading 2 Char"/>
    <w:basedOn w:val="DefaultParagraphFont"/>
    <w:link w:val="Heading2"/>
    <w:uiPriority w:val="9"/>
    <w:rsid w:val="00B43EE7"/>
    <w:rPr>
      <w:rFonts w:ascii="Georgia" w:eastAsiaTheme="majorEastAsia" w:hAnsi="Georgia" w:cstheme="majorBidi"/>
      <w:b/>
      <w:sz w:val="32"/>
      <w:szCs w:val="26"/>
    </w:rPr>
  </w:style>
  <w:style w:type="character" w:customStyle="1" w:styleId="Heading3Char">
    <w:name w:val="Heading 3 Char"/>
    <w:basedOn w:val="DefaultParagraphFont"/>
    <w:link w:val="Heading3"/>
    <w:uiPriority w:val="9"/>
    <w:rsid w:val="00B43EE7"/>
    <w:rPr>
      <w:rFonts w:ascii="Georgia" w:eastAsiaTheme="majorEastAsia" w:hAnsi="Georgia" w:cstheme="majorBidi"/>
      <w:b/>
      <w:bCs/>
      <w:sz w:val="28"/>
      <w:szCs w:val="26"/>
    </w:rPr>
  </w:style>
  <w:style w:type="character" w:customStyle="1" w:styleId="Heading4Char">
    <w:name w:val="Heading 4 Char"/>
    <w:basedOn w:val="DefaultParagraphFont"/>
    <w:link w:val="Heading4"/>
    <w:uiPriority w:val="9"/>
    <w:rsid w:val="006E24DA"/>
    <w:rPr>
      <w:rFonts w:ascii="Georgia" w:eastAsiaTheme="majorEastAsia" w:hAnsi="Georgia" w:cstheme="majorBidi"/>
      <w:b/>
      <w:iCs/>
      <w:szCs w:val="26"/>
    </w:rPr>
  </w:style>
  <w:style w:type="paragraph" w:styleId="Title">
    <w:name w:val="Title"/>
    <w:basedOn w:val="Normal"/>
    <w:next w:val="Heading1"/>
    <w:link w:val="TitleChar"/>
    <w:uiPriority w:val="10"/>
    <w:qFormat/>
    <w:rsid w:val="00BD5715"/>
    <w:pPr>
      <w:spacing w:before="3500" w:after="300" w:line="240" w:lineRule="auto"/>
      <w:contextualSpacing/>
      <w:jc w:val="center"/>
    </w:pPr>
    <w:rPr>
      <w:rFonts w:ascii="Georgia" w:eastAsiaTheme="majorEastAsia" w:hAnsi="Georgia" w:cstheme="majorBidi"/>
      <w:b/>
      <w:spacing w:val="5"/>
      <w:kern w:val="28"/>
      <w:sz w:val="40"/>
      <w:szCs w:val="52"/>
    </w:rPr>
  </w:style>
  <w:style w:type="character" w:customStyle="1" w:styleId="TitleChar">
    <w:name w:val="Title Char"/>
    <w:basedOn w:val="DefaultParagraphFont"/>
    <w:link w:val="Title"/>
    <w:uiPriority w:val="10"/>
    <w:rsid w:val="00BD5715"/>
    <w:rPr>
      <w:rFonts w:ascii="Georgia" w:eastAsiaTheme="majorEastAsia" w:hAnsi="Georgia" w:cstheme="majorBidi"/>
      <w:b/>
      <w:spacing w:val="5"/>
      <w:kern w:val="28"/>
      <w:sz w:val="40"/>
      <w:szCs w:val="52"/>
    </w:rPr>
  </w:style>
  <w:style w:type="paragraph" w:customStyle="1" w:styleId="Contents">
    <w:name w:val="Contents"/>
    <w:basedOn w:val="Normal"/>
    <w:qFormat/>
    <w:rsid w:val="006521E6"/>
    <w:rPr>
      <w:rFonts w:ascii="Georgia" w:hAnsi="Georgia"/>
      <w:b/>
      <w:sz w:val="28"/>
    </w:rPr>
  </w:style>
  <w:style w:type="table" w:styleId="TableGrid">
    <w:name w:val="Table Grid"/>
    <w:basedOn w:val="TableNormal"/>
    <w:uiPriority w:val="59"/>
    <w:rsid w:val="00233E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next w:val="Title"/>
    <w:link w:val="HeaderChar"/>
    <w:uiPriority w:val="99"/>
    <w:unhideWhenUsed/>
    <w:rsid w:val="00191AEA"/>
    <w:pPr>
      <w:spacing w:line="240" w:lineRule="auto"/>
      <w:jc w:val="right"/>
    </w:pPr>
    <w:rPr>
      <w:sz w:val="18"/>
    </w:rPr>
  </w:style>
  <w:style w:type="character" w:customStyle="1" w:styleId="HeaderChar">
    <w:name w:val="Header Char"/>
    <w:basedOn w:val="DefaultParagraphFont"/>
    <w:link w:val="Header"/>
    <w:uiPriority w:val="99"/>
    <w:rsid w:val="00191AEA"/>
    <w:rPr>
      <w:rFonts w:ascii="Lucida Sans" w:hAnsi="Lucida Sans"/>
      <w:sz w:val="18"/>
    </w:rPr>
  </w:style>
  <w:style w:type="paragraph" w:styleId="Footer">
    <w:name w:val="footer"/>
    <w:basedOn w:val="Normal"/>
    <w:link w:val="FooterChar"/>
    <w:uiPriority w:val="99"/>
    <w:unhideWhenUsed/>
    <w:rsid w:val="005A7323"/>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5A7323"/>
    <w:rPr>
      <w:rFonts w:ascii="Lucida Sans" w:hAnsi="Lucida Sans"/>
      <w:sz w:val="18"/>
    </w:rPr>
  </w:style>
  <w:style w:type="paragraph" w:styleId="ListNumber">
    <w:name w:val="List Number"/>
    <w:basedOn w:val="Normal"/>
    <w:uiPriority w:val="99"/>
    <w:unhideWhenUsed/>
    <w:qFormat/>
    <w:rsid w:val="00784F83"/>
    <w:pPr>
      <w:numPr>
        <w:numId w:val="14"/>
      </w:numPr>
    </w:pPr>
  </w:style>
  <w:style w:type="paragraph" w:styleId="BalloonText">
    <w:name w:val="Balloon Text"/>
    <w:basedOn w:val="Normal"/>
    <w:link w:val="BalloonTextChar"/>
    <w:uiPriority w:val="99"/>
    <w:semiHidden/>
    <w:unhideWhenUsed/>
    <w:rsid w:val="000D5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E33"/>
    <w:rPr>
      <w:rFonts w:ascii="Tahoma" w:hAnsi="Tahoma" w:cs="Tahoma"/>
      <w:sz w:val="16"/>
      <w:szCs w:val="16"/>
    </w:rPr>
  </w:style>
  <w:style w:type="paragraph" w:styleId="ListBullet">
    <w:name w:val="List Bullet"/>
    <w:basedOn w:val="Normal"/>
    <w:uiPriority w:val="99"/>
    <w:unhideWhenUsed/>
    <w:qFormat/>
    <w:rsid w:val="00840BBB"/>
    <w:pPr>
      <w:numPr>
        <w:numId w:val="1"/>
      </w:numPr>
    </w:pPr>
  </w:style>
  <w:style w:type="paragraph" w:customStyle="1" w:styleId="Indent">
    <w:name w:val="Indent"/>
    <w:basedOn w:val="Normal"/>
    <w:next w:val="Normal"/>
    <w:qFormat/>
    <w:rsid w:val="0079713A"/>
    <w:pPr>
      <w:ind w:left="646"/>
    </w:pPr>
  </w:style>
  <w:style w:type="paragraph" w:styleId="ListParagraph">
    <w:name w:val="List Paragraph"/>
    <w:basedOn w:val="Normal"/>
    <w:uiPriority w:val="34"/>
    <w:rsid w:val="000939F9"/>
    <w:pPr>
      <w:ind w:left="720"/>
      <w:contextualSpacing/>
    </w:pPr>
  </w:style>
  <w:style w:type="character" w:styleId="Hyperlink">
    <w:name w:val="Hyperlink"/>
    <w:basedOn w:val="DefaultParagraphFont"/>
    <w:uiPriority w:val="99"/>
    <w:unhideWhenUsed/>
    <w:rsid w:val="000752C7"/>
    <w:rPr>
      <w:color w:val="0000FF" w:themeColor="hyperlink"/>
      <w:u w:val="single"/>
    </w:rPr>
  </w:style>
  <w:style w:type="character" w:styleId="FollowedHyperlink">
    <w:name w:val="FollowedHyperlink"/>
    <w:basedOn w:val="DefaultParagraphFont"/>
    <w:uiPriority w:val="99"/>
    <w:semiHidden/>
    <w:unhideWhenUsed/>
    <w:rsid w:val="00CF4345"/>
    <w:rPr>
      <w:color w:val="800080" w:themeColor="followedHyperlink"/>
      <w:u w:val="single"/>
    </w:rPr>
  </w:style>
  <w:style w:type="character" w:styleId="CommentReference">
    <w:name w:val="annotation reference"/>
    <w:basedOn w:val="DefaultParagraphFont"/>
    <w:uiPriority w:val="99"/>
    <w:semiHidden/>
    <w:unhideWhenUsed/>
    <w:rsid w:val="008D2EC9"/>
    <w:rPr>
      <w:sz w:val="16"/>
      <w:szCs w:val="16"/>
    </w:rPr>
  </w:style>
  <w:style w:type="paragraph" w:styleId="CommentText">
    <w:name w:val="annotation text"/>
    <w:basedOn w:val="Normal"/>
    <w:link w:val="CommentTextChar"/>
    <w:uiPriority w:val="99"/>
    <w:semiHidden/>
    <w:unhideWhenUsed/>
    <w:rsid w:val="008D2EC9"/>
    <w:pPr>
      <w:spacing w:line="240" w:lineRule="auto"/>
    </w:pPr>
    <w:rPr>
      <w:sz w:val="20"/>
      <w:szCs w:val="20"/>
    </w:rPr>
  </w:style>
  <w:style w:type="character" w:customStyle="1" w:styleId="CommentTextChar">
    <w:name w:val="Comment Text Char"/>
    <w:basedOn w:val="DefaultParagraphFont"/>
    <w:link w:val="CommentText"/>
    <w:uiPriority w:val="99"/>
    <w:semiHidden/>
    <w:rsid w:val="008D2EC9"/>
    <w:rPr>
      <w:rFonts w:ascii="Lucida Sans" w:hAnsi="Lucida Sans"/>
      <w:sz w:val="20"/>
      <w:szCs w:val="20"/>
    </w:rPr>
  </w:style>
  <w:style w:type="paragraph" w:styleId="CommentSubject">
    <w:name w:val="annotation subject"/>
    <w:basedOn w:val="CommentText"/>
    <w:next w:val="CommentText"/>
    <w:link w:val="CommentSubjectChar"/>
    <w:uiPriority w:val="99"/>
    <w:semiHidden/>
    <w:unhideWhenUsed/>
    <w:rsid w:val="008D2EC9"/>
    <w:rPr>
      <w:b/>
      <w:bCs/>
    </w:rPr>
  </w:style>
  <w:style w:type="character" w:customStyle="1" w:styleId="CommentSubjectChar">
    <w:name w:val="Comment Subject Char"/>
    <w:basedOn w:val="CommentTextChar"/>
    <w:link w:val="CommentSubject"/>
    <w:uiPriority w:val="99"/>
    <w:semiHidden/>
    <w:rsid w:val="008D2EC9"/>
    <w:rPr>
      <w:rFonts w:ascii="Lucida Sans" w:hAnsi="Lucida Sans"/>
      <w:b/>
      <w:bCs/>
      <w:sz w:val="20"/>
      <w:szCs w:val="20"/>
    </w:rPr>
  </w:style>
  <w:style w:type="paragraph" w:styleId="TOC1">
    <w:name w:val="toc 1"/>
    <w:basedOn w:val="Normal"/>
    <w:next w:val="Normal"/>
    <w:autoRedefine/>
    <w:uiPriority w:val="39"/>
    <w:unhideWhenUsed/>
    <w:rsid w:val="00D36BB0"/>
    <w:pPr>
      <w:spacing w:after="100"/>
    </w:pPr>
  </w:style>
  <w:style w:type="paragraph" w:styleId="TOC2">
    <w:name w:val="toc 2"/>
    <w:basedOn w:val="Normal"/>
    <w:next w:val="Normal"/>
    <w:autoRedefine/>
    <w:uiPriority w:val="39"/>
    <w:unhideWhenUsed/>
    <w:rsid w:val="00D36BB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52788"/>
    <w:pPr>
      <w:spacing w:after="240"/>
    </w:pPr>
    <w:rPr>
      <w:rFonts w:ascii="Lucida Sans" w:hAnsi="Lucida Sans"/>
      <w:sz w:val="22"/>
    </w:rPr>
  </w:style>
  <w:style w:type="paragraph" w:styleId="Heading1">
    <w:name w:val="heading 1"/>
    <w:basedOn w:val="Normal"/>
    <w:next w:val="Normal"/>
    <w:link w:val="Heading1Char"/>
    <w:uiPriority w:val="9"/>
    <w:qFormat/>
    <w:rsid w:val="005728C7"/>
    <w:pPr>
      <w:keepNext/>
      <w:keepLines/>
      <w:spacing w:before="360"/>
      <w:outlineLvl w:val="0"/>
    </w:pPr>
    <w:rPr>
      <w:rFonts w:ascii="Georgia" w:eastAsiaTheme="majorEastAsia" w:hAnsi="Georgia" w:cstheme="majorBidi"/>
      <w:b/>
      <w:bCs/>
      <w:sz w:val="38"/>
      <w:szCs w:val="38"/>
    </w:rPr>
  </w:style>
  <w:style w:type="paragraph" w:styleId="Heading2">
    <w:name w:val="heading 2"/>
    <w:basedOn w:val="Heading1"/>
    <w:next w:val="Normal"/>
    <w:link w:val="Heading2Char"/>
    <w:uiPriority w:val="9"/>
    <w:unhideWhenUsed/>
    <w:qFormat/>
    <w:rsid w:val="00B43EE7"/>
    <w:pPr>
      <w:spacing w:before="200" w:after="120"/>
      <w:outlineLvl w:val="1"/>
    </w:pPr>
    <w:rPr>
      <w:bCs w:val="0"/>
      <w:sz w:val="32"/>
      <w:szCs w:val="26"/>
    </w:rPr>
  </w:style>
  <w:style w:type="paragraph" w:styleId="Heading3">
    <w:name w:val="heading 3"/>
    <w:basedOn w:val="Heading2"/>
    <w:next w:val="Normal"/>
    <w:link w:val="Heading3Char"/>
    <w:uiPriority w:val="9"/>
    <w:unhideWhenUsed/>
    <w:qFormat/>
    <w:rsid w:val="00B43EE7"/>
    <w:pPr>
      <w:outlineLvl w:val="2"/>
    </w:pPr>
    <w:rPr>
      <w:bCs/>
      <w:sz w:val="28"/>
    </w:rPr>
  </w:style>
  <w:style w:type="paragraph" w:styleId="Heading4">
    <w:name w:val="heading 4"/>
    <w:basedOn w:val="Heading3"/>
    <w:next w:val="Normal"/>
    <w:link w:val="Heading4Char"/>
    <w:uiPriority w:val="9"/>
    <w:unhideWhenUsed/>
    <w:qFormat/>
    <w:rsid w:val="006E24DA"/>
    <w:pPr>
      <w:outlineLvl w:val="3"/>
    </w:pPr>
    <w:rPr>
      <w:bCs w:val="0"/>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8C7"/>
    <w:rPr>
      <w:rFonts w:ascii="Georgia" w:eastAsiaTheme="majorEastAsia" w:hAnsi="Georgia" w:cstheme="majorBidi"/>
      <w:b/>
      <w:bCs/>
      <w:sz w:val="38"/>
      <w:szCs w:val="38"/>
    </w:rPr>
  </w:style>
  <w:style w:type="character" w:customStyle="1" w:styleId="Heading2Char">
    <w:name w:val="Heading 2 Char"/>
    <w:basedOn w:val="DefaultParagraphFont"/>
    <w:link w:val="Heading2"/>
    <w:uiPriority w:val="9"/>
    <w:rsid w:val="00B43EE7"/>
    <w:rPr>
      <w:rFonts w:ascii="Georgia" w:eastAsiaTheme="majorEastAsia" w:hAnsi="Georgia" w:cstheme="majorBidi"/>
      <w:b/>
      <w:sz w:val="32"/>
      <w:szCs w:val="26"/>
    </w:rPr>
  </w:style>
  <w:style w:type="character" w:customStyle="1" w:styleId="Heading3Char">
    <w:name w:val="Heading 3 Char"/>
    <w:basedOn w:val="DefaultParagraphFont"/>
    <w:link w:val="Heading3"/>
    <w:uiPriority w:val="9"/>
    <w:rsid w:val="00B43EE7"/>
    <w:rPr>
      <w:rFonts w:ascii="Georgia" w:eastAsiaTheme="majorEastAsia" w:hAnsi="Georgia" w:cstheme="majorBidi"/>
      <w:b/>
      <w:bCs/>
      <w:sz w:val="28"/>
      <w:szCs w:val="26"/>
    </w:rPr>
  </w:style>
  <w:style w:type="character" w:customStyle="1" w:styleId="Heading4Char">
    <w:name w:val="Heading 4 Char"/>
    <w:basedOn w:val="DefaultParagraphFont"/>
    <w:link w:val="Heading4"/>
    <w:uiPriority w:val="9"/>
    <w:rsid w:val="006E24DA"/>
    <w:rPr>
      <w:rFonts w:ascii="Georgia" w:eastAsiaTheme="majorEastAsia" w:hAnsi="Georgia" w:cstheme="majorBidi"/>
      <w:b/>
      <w:iCs/>
      <w:szCs w:val="26"/>
    </w:rPr>
  </w:style>
  <w:style w:type="paragraph" w:styleId="Title">
    <w:name w:val="Title"/>
    <w:basedOn w:val="Normal"/>
    <w:next w:val="Heading1"/>
    <w:link w:val="TitleChar"/>
    <w:uiPriority w:val="10"/>
    <w:qFormat/>
    <w:rsid w:val="00BD5715"/>
    <w:pPr>
      <w:spacing w:before="3500" w:after="300" w:line="240" w:lineRule="auto"/>
      <w:contextualSpacing/>
      <w:jc w:val="center"/>
    </w:pPr>
    <w:rPr>
      <w:rFonts w:ascii="Georgia" w:eastAsiaTheme="majorEastAsia" w:hAnsi="Georgia" w:cstheme="majorBidi"/>
      <w:b/>
      <w:spacing w:val="5"/>
      <w:kern w:val="28"/>
      <w:sz w:val="40"/>
      <w:szCs w:val="52"/>
    </w:rPr>
  </w:style>
  <w:style w:type="character" w:customStyle="1" w:styleId="TitleChar">
    <w:name w:val="Title Char"/>
    <w:basedOn w:val="DefaultParagraphFont"/>
    <w:link w:val="Title"/>
    <w:uiPriority w:val="10"/>
    <w:rsid w:val="00BD5715"/>
    <w:rPr>
      <w:rFonts w:ascii="Georgia" w:eastAsiaTheme="majorEastAsia" w:hAnsi="Georgia" w:cstheme="majorBidi"/>
      <w:b/>
      <w:spacing w:val="5"/>
      <w:kern w:val="28"/>
      <w:sz w:val="40"/>
      <w:szCs w:val="52"/>
    </w:rPr>
  </w:style>
  <w:style w:type="paragraph" w:customStyle="1" w:styleId="Contents">
    <w:name w:val="Contents"/>
    <w:basedOn w:val="Normal"/>
    <w:qFormat/>
    <w:rsid w:val="006521E6"/>
    <w:rPr>
      <w:rFonts w:ascii="Georgia" w:hAnsi="Georgia"/>
      <w:b/>
      <w:sz w:val="28"/>
    </w:rPr>
  </w:style>
  <w:style w:type="table" w:styleId="TableGrid">
    <w:name w:val="Table Grid"/>
    <w:basedOn w:val="TableNormal"/>
    <w:uiPriority w:val="59"/>
    <w:rsid w:val="00233E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next w:val="Title"/>
    <w:link w:val="HeaderChar"/>
    <w:uiPriority w:val="99"/>
    <w:unhideWhenUsed/>
    <w:rsid w:val="00191AEA"/>
    <w:pPr>
      <w:spacing w:line="240" w:lineRule="auto"/>
      <w:jc w:val="right"/>
    </w:pPr>
    <w:rPr>
      <w:sz w:val="18"/>
    </w:rPr>
  </w:style>
  <w:style w:type="character" w:customStyle="1" w:styleId="HeaderChar">
    <w:name w:val="Header Char"/>
    <w:basedOn w:val="DefaultParagraphFont"/>
    <w:link w:val="Header"/>
    <w:uiPriority w:val="99"/>
    <w:rsid w:val="00191AEA"/>
    <w:rPr>
      <w:rFonts w:ascii="Lucida Sans" w:hAnsi="Lucida Sans"/>
      <w:sz w:val="18"/>
    </w:rPr>
  </w:style>
  <w:style w:type="paragraph" w:styleId="Footer">
    <w:name w:val="footer"/>
    <w:basedOn w:val="Normal"/>
    <w:link w:val="FooterChar"/>
    <w:uiPriority w:val="99"/>
    <w:unhideWhenUsed/>
    <w:rsid w:val="005A7323"/>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5A7323"/>
    <w:rPr>
      <w:rFonts w:ascii="Lucida Sans" w:hAnsi="Lucida Sans"/>
      <w:sz w:val="18"/>
    </w:rPr>
  </w:style>
  <w:style w:type="paragraph" w:styleId="ListNumber">
    <w:name w:val="List Number"/>
    <w:basedOn w:val="Normal"/>
    <w:uiPriority w:val="99"/>
    <w:unhideWhenUsed/>
    <w:qFormat/>
    <w:rsid w:val="00784F83"/>
    <w:pPr>
      <w:numPr>
        <w:numId w:val="14"/>
      </w:numPr>
    </w:pPr>
  </w:style>
  <w:style w:type="paragraph" w:styleId="BalloonText">
    <w:name w:val="Balloon Text"/>
    <w:basedOn w:val="Normal"/>
    <w:link w:val="BalloonTextChar"/>
    <w:uiPriority w:val="99"/>
    <w:semiHidden/>
    <w:unhideWhenUsed/>
    <w:rsid w:val="000D5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E33"/>
    <w:rPr>
      <w:rFonts w:ascii="Tahoma" w:hAnsi="Tahoma" w:cs="Tahoma"/>
      <w:sz w:val="16"/>
      <w:szCs w:val="16"/>
    </w:rPr>
  </w:style>
  <w:style w:type="paragraph" w:styleId="ListBullet">
    <w:name w:val="List Bullet"/>
    <w:basedOn w:val="Normal"/>
    <w:uiPriority w:val="99"/>
    <w:unhideWhenUsed/>
    <w:qFormat/>
    <w:rsid w:val="00840BBB"/>
    <w:pPr>
      <w:numPr>
        <w:numId w:val="1"/>
      </w:numPr>
    </w:pPr>
  </w:style>
  <w:style w:type="paragraph" w:customStyle="1" w:styleId="Indent">
    <w:name w:val="Indent"/>
    <w:basedOn w:val="Normal"/>
    <w:next w:val="Normal"/>
    <w:qFormat/>
    <w:rsid w:val="0079713A"/>
    <w:pPr>
      <w:ind w:left="646"/>
    </w:pPr>
  </w:style>
  <w:style w:type="paragraph" w:styleId="ListParagraph">
    <w:name w:val="List Paragraph"/>
    <w:basedOn w:val="Normal"/>
    <w:uiPriority w:val="34"/>
    <w:rsid w:val="000939F9"/>
    <w:pPr>
      <w:ind w:left="720"/>
      <w:contextualSpacing/>
    </w:pPr>
  </w:style>
  <w:style w:type="character" w:styleId="Hyperlink">
    <w:name w:val="Hyperlink"/>
    <w:basedOn w:val="DefaultParagraphFont"/>
    <w:uiPriority w:val="99"/>
    <w:unhideWhenUsed/>
    <w:rsid w:val="000752C7"/>
    <w:rPr>
      <w:color w:val="0000FF" w:themeColor="hyperlink"/>
      <w:u w:val="single"/>
    </w:rPr>
  </w:style>
  <w:style w:type="character" w:styleId="FollowedHyperlink">
    <w:name w:val="FollowedHyperlink"/>
    <w:basedOn w:val="DefaultParagraphFont"/>
    <w:uiPriority w:val="99"/>
    <w:semiHidden/>
    <w:unhideWhenUsed/>
    <w:rsid w:val="00CF4345"/>
    <w:rPr>
      <w:color w:val="800080" w:themeColor="followedHyperlink"/>
      <w:u w:val="single"/>
    </w:rPr>
  </w:style>
  <w:style w:type="character" w:styleId="CommentReference">
    <w:name w:val="annotation reference"/>
    <w:basedOn w:val="DefaultParagraphFont"/>
    <w:uiPriority w:val="99"/>
    <w:semiHidden/>
    <w:unhideWhenUsed/>
    <w:rsid w:val="008D2EC9"/>
    <w:rPr>
      <w:sz w:val="16"/>
      <w:szCs w:val="16"/>
    </w:rPr>
  </w:style>
  <w:style w:type="paragraph" w:styleId="CommentText">
    <w:name w:val="annotation text"/>
    <w:basedOn w:val="Normal"/>
    <w:link w:val="CommentTextChar"/>
    <w:uiPriority w:val="99"/>
    <w:semiHidden/>
    <w:unhideWhenUsed/>
    <w:rsid w:val="008D2EC9"/>
    <w:pPr>
      <w:spacing w:line="240" w:lineRule="auto"/>
    </w:pPr>
    <w:rPr>
      <w:sz w:val="20"/>
      <w:szCs w:val="20"/>
    </w:rPr>
  </w:style>
  <w:style w:type="character" w:customStyle="1" w:styleId="CommentTextChar">
    <w:name w:val="Comment Text Char"/>
    <w:basedOn w:val="DefaultParagraphFont"/>
    <w:link w:val="CommentText"/>
    <w:uiPriority w:val="99"/>
    <w:semiHidden/>
    <w:rsid w:val="008D2EC9"/>
    <w:rPr>
      <w:rFonts w:ascii="Lucida Sans" w:hAnsi="Lucida Sans"/>
      <w:sz w:val="20"/>
      <w:szCs w:val="20"/>
    </w:rPr>
  </w:style>
  <w:style w:type="paragraph" w:styleId="CommentSubject">
    <w:name w:val="annotation subject"/>
    <w:basedOn w:val="CommentText"/>
    <w:next w:val="CommentText"/>
    <w:link w:val="CommentSubjectChar"/>
    <w:uiPriority w:val="99"/>
    <w:semiHidden/>
    <w:unhideWhenUsed/>
    <w:rsid w:val="008D2EC9"/>
    <w:rPr>
      <w:b/>
      <w:bCs/>
    </w:rPr>
  </w:style>
  <w:style w:type="character" w:customStyle="1" w:styleId="CommentSubjectChar">
    <w:name w:val="Comment Subject Char"/>
    <w:basedOn w:val="CommentTextChar"/>
    <w:link w:val="CommentSubject"/>
    <w:uiPriority w:val="99"/>
    <w:semiHidden/>
    <w:rsid w:val="008D2EC9"/>
    <w:rPr>
      <w:rFonts w:ascii="Lucida Sans" w:hAnsi="Lucida Sans"/>
      <w:b/>
      <w:bCs/>
      <w:sz w:val="20"/>
      <w:szCs w:val="20"/>
    </w:rPr>
  </w:style>
  <w:style w:type="paragraph" w:styleId="TOC1">
    <w:name w:val="toc 1"/>
    <w:basedOn w:val="Normal"/>
    <w:next w:val="Normal"/>
    <w:autoRedefine/>
    <w:uiPriority w:val="39"/>
    <w:unhideWhenUsed/>
    <w:rsid w:val="00D36BB0"/>
    <w:pPr>
      <w:spacing w:after="100"/>
    </w:pPr>
  </w:style>
  <w:style w:type="paragraph" w:styleId="TOC2">
    <w:name w:val="toc 2"/>
    <w:basedOn w:val="Normal"/>
    <w:next w:val="Normal"/>
    <w:autoRedefine/>
    <w:uiPriority w:val="39"/>
    <w:unhideWhenUsed/>
    <w:rsid w:val="00D36BB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36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ttp:%20//%20www.bradford.ac.uk%20/%20academic-quality-unit%20/%20policy-and-guidance%20/%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radford.ac.uk/aqpo/programme-suspension-and-withdraw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adford.ac.uk/aqpo/programme-suspension-and-withdrawal/"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bradford.ac.uk/aqpo/programme-suspension-and-withdrawa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iahe.org.uk/"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58"/>
    <w:rsid w:val="005B3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796CFB586E4CC58CC97797704F5C93">
    <w:name w:val="EC796CFB586E4CC58CC97797704F5C93"/>
    <w:rsid w:val="005B34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796CFB586E4CC58CC97797704F5C93">
    <w:name w:val="EC796CFB586E4CC58CC97797704F5C93"/>
    <w:rsid w:val="005B3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B8521-AB31-4690-B692-A239E7E5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4737</Words>
  <Characters>26390</Characters>
  <Application>Microsoft Office Word</Application>
  <DocSecurity>0</DocSecurity>
  <Lines>447</Lines>
  <Paragraphs>220</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30907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staffbldr</dc:creator>
  <cp:lastModifiedBy>madnan6</cp:lastModifiedBy>
  <cp:revision>5</cp:revision>
  <dcterms:created xsi:type="dcterms:W3CDTF">2016-08-09T09:56:00Z</dcterms:created>
  <dcterms:modified xsi:type="dcterms:W3CDTF">2016-08-09T15:35:00Z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-7808151</vt:i4>
  </property>
</Properties>
</file>